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3C9" w:rsidRDefault="00A27980" w:rsidP="001579C3">
      <w:pPr>
        <w:pStyle w:val="Titre1"/>
        <w:spacing w:before="0" w:line="240" w:lineRule="auto"/>
        <w:rPr>
          <w:sz w:val="40"/>
        </w:rPr>
      </w:pPr>
      <w:bookmarkStart w:id="0" w:name="_Toc366145448"/>
      <w:r>
        <w:rPr>
          <w:noProof/>
          <w:sz w:val="40"/>
        </w:rPr>
        <w:drawing>
          <wp:inline distT="0" distB="0" distL="0" distR="0">
            <wp:extent cx="1003301" cy="141922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 txt quad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162" cy="1440247"/>
                    </a:xfrm>
                    <a:prstGeom prst="rect">
                      <a:avLst/>
                    </a:prstGeom>
                  </pic:spPr>
                </pic:pic>
              </a:graphicData>
            </a:graphic>
          </wp:inline>
        </w:drawing>
      </w:r>
    </w:p>
    <w:p w:rsidR="006063C9" w:rsidRDefault="006063C9" w:rsidP="001579C3">
      <w:pPr>
        <w:pStyle w:val="Titre1"/>
        <w:spacing w:before="0" w:line="240" w:lineRule="auto"/>
        <w:rPr>
          <w:sz w:val="40"/>
        </w:rPr>
      </w:pPr>
    </w:p>
    <w:p w:rsidR="006063C9" w:rsidRDefault="006063C9" w:rsidP="001579C3">
      <w:pPr>
        <w:pStyle w:val="Titre1"/>
        <w:spacing w:before="0" w:line="240" w:lineRule="auto"/>
        <w:rPr>
          <w:sz w:val="40"/>
        </w:rPr>
      </w:pPr>
    </w:p>
    <w:p w:rsidR="009773B8" w:rsidRPr="00FC3895" w:rsidRDefault="009773B8" w:rsidP="00DF1322">
      <w:pPr>
        <w:pStyle w:val="Titre1"/>
        <w:spacing w:before="0" w:line="240" w:lineRule="auto"/>
        <w:jc w:val="center"/>
        <w:rPr>
          <w:rFonts w:ascii="Arial" w:hAnsi="Arial" w:cs="Arial"/>
          <w:sz w:val="38"/>
          <w:szCs w:val="38"/>
        </w:rPr>
      </w:pPr>
      <w:r w:rsidRPr="00FC3895">
        <w:rPr>
          <w:rFonts w:ascii="Arial" w:hAnsi="Arial" w:cs="Arial"/>
          <w:sz w:val="38"/>
          <w:szCs w:val="38"/>
        </w:rPr>
        <w:t>Nos analyses &amp; études d’éducation permanente</w:t>
      </w:r>
      <w:bookmarkEnd w:id="0"/>
    </w:p>
    <w:p w:rsidR="009773B8" w:rsidRPr="009773B8" w:rsidRDefault="009773B8" w:rsidP="001579C3">
      <w:pPr>
        <w:spacing w:after="0"/>
        <w:rPr>
          <w:sz w:val="16"/>
          <w:szCs w:val="16"/>
          <w:lang w:eastAsia="fr-BE"/>
        </w:rPr>
      </w:pPr>
    </w:p>
    <w:p w:rsidR="006063C9" w:rsidRDefault="006063C9" w:rsidP="001579C3">
      <w:pPr>
        <w:spacing w:after="0"/>
        <w:jc w:val="center"/>
        <w:rPr>
          <w:rFonts w:asciiTheme="majorHAnsi" w:eastAsiaTheme="majorEastAsia" w:hAnsiTheme="majorHAnsi" w:cstheme="majorBidi"/>
          <w:b/>
          <w:bCs/>
          <w:color w:val="365F91" w:themeColor="accent1" w:themeShade="BF"/>
          <w:sz w:val="32"/>
          <w:szCs w:val="32"/>
          <w:lang w:eastAsia="fr-BE"/>
        </w:rPr>
      </w:pPr>
    </w:p>
    <w:p w:rsidR="004F3C99" w:rsidRDefault="004F3C99" w:rsidP="001579C3">
      <w:pPr>
        <w:spacing w:after="0"/>
        <w:jc w:val="center"/>
        <w:rPr>
          <w:rFonts w:asciiTheme="majorHAnsi" w:eastAsiaTheme="majorEastAsia" w:hAnsiTheme="majorHAnsi" w:cstheme="majorBidi"/>
          <w:b/>
          <w:bCs/>
          <w:color w:val="365F91" w:themeColor="accent1" w:themeShade="BF"/>
          <w:sz w:val="32"/>
          <w:szCs w:val="32"/>
          <w:lang w:eastAsia="fr-BE"/>
        </w:rPr>
      </w:pPr>
    </w:p>
    <w:p w:rsidR="009773B8" w:rsidRPr="00FC3895" w:rsidRDefault="009773B8" w:rsidP="001579C3">
      <w:pPr>
        <w:spacing w:after="0"/>
        <w:jc w:val="center"/>
        <w:rPr>
          <w:rFonts w:ascii="Arial" w:eastAsiaTheme="majorEastAsia" w:hAnsi="Arial" w:cs="Arial"/>
          <w:b/>
          <w:bCs/>
          <w:color w:val="365F91" w:themeColor="accent1" w:themeShade="BF"/>
          <w:sz w:val="36"/>
          <w:szCs w:val="36"/>
          <w:lang w:eastAsia="fr-BE"/>
        </w:rPr>
      </w:pPr>
      <w:r w:rsidRPr="00FC3895">
        <w:rPr>
          <w:rFonts w:ascii="Arial" w:eastAsiaTheme="majorEastAsia" w:hAnsi="Arial" w:cs="Arial"/>
          <w:b/>
          <w:bCs/>
          <w:color w:val="365F91" w:themeColor="accent1" w:themeShade="BF"/>
          <w:sz w:val="36"/>
          <w:szCs w:val="36"/>
          <w:lang w:eastAsia="fr-BE"/>
        </w:rPr>
        <w:t>Thème : Violence et harcèlement à l’école</w:t>
      </w:r>
    </w:p>
    <w:p w:rsidR="006063C9" w:rsidRDefault="006063C9" w:rsidP="009773B8">
      <w:pPr>
        <w:spacing w:line="240" w:lineRule="auto"/>
        <w:jc w:val="both"/>
        <w:rPr>
          <w:i/>
        </w:rPr>
      </w:pPr>
    </w:p>
    <w:p w:rsidR="001F2604" w:rsidRDefault="001F2604" w:rsidP="009773B8">
      <w:pPr>
        <w:spacing w:line="240" w:lineRule="auto"/>
        <w:jc w:val="both"/>
        <w:rPr>
          <w:i/>
        </w:rPr>
      </w:pPr>
    </w:p>
    <w:p w:rsidR="009773B8" w:rsidRPr="00AD0E1F" w:rsidRDefault="009773B8" w:rsidP="009773B8">
      <w:pPr>
        <w:spacing w:line="240" w:lineRule="auto"/>
        <w:jc w:val="both"/>
        <w:rPr>
          <w:rFonts w:ascii="Arial" w:hAnsi="Arial" w:cs="Arial"/>
          <w:i/>
          <w:sz w:val="28"/>
          <w:szCs w:val="28"/>
        </w:rPr>
      </w:pPr>
      <w:r w:rsidRPr="00AD0E1F">
        <w:rPr>
          <w:rFonts w:ascii="Arial" w:hAnsi="Arial" w:cs="Arial"/>
          <w:i/>
          <w:sz w:val="28"/>
          <w:szCs w:val="28"/>
        </w:rPr>
        <w:t>La réflexion et la pratique de l’UFAPEC conduisent</w:t>
      </w:r>
      <w:r w:rsidR="008E3F9F" w:rsidRPr="00AD0E1F">
        <w:rPr>
          <w:rFonts w:ascii="Arial" w:hAnsi="Arial" w:cs="Arial"/>
          <w:i/>
          <w:sz w:val="28"/>
          <w:szCs w:val="28"/>
        </w:rPr>
        <w:t xml:space="preserve"> les membres de l’équipe à rédi</w:t>
      </w:r>
      <w:r w:rsidRPr="00AD0E1F">
        <w:rPr>
          <w:rFonts w:ascii="Arial" w:hAnsi="Arial" w:cs="Arial"/>
          <w:i/>
          <w:sz w:val="28"/>
          <w:szCs w:val="28"/>
        </w:rPr>
        <w:t>ger des analyses et des études d’éducation permanente en vue de participer à la formation permanente des parents. Cette activité d’éducation permanente sert aux animateurs de l’UFAPEC dans leurs contacts et animations avec les parents.</w:t>
      </w:r>
    </w:p>
    <w:p w:rsidR="001F2604" w:rsidRDefault="001F2604" w:rsidP="009773B8">
      <w:pPr>
        <w:spacing w:line="240" w:lineRule="auto"/>
        <w:jc w:val="both"/>
        <w:rPr>
          <w:i/>
        </w:rPr>
      </w:pPr>
    </w:p>
    <w:p w:rsidR="004F3C99" w:rsidRDefault="004F3C99" w:rsidP="009773B8">
      <w:pPr>
        <w:spacing w:line="240" w:lineRule="auto"/>
        <w:jc w:val="both"/>
        <w:rPr>
          <w:i/>
        </w:rPr>
      </w:pPr>
    </w:p>
    <w:p w:rsidR="001F2604" w:rsidRDefault="001F2604" w:rsidP="009773B8">
      <w:pPr>
        <w:spacing w:line="240" w:lineRule="auto"/>
        <w:jc w:val="both"/>
        <w:rPr>
          <w:i/>
        </w:rPr>
      </w:pPr>
    </w:p>
    <w:p w:rsidR="006063C9" w:rsidRDefault="001E58D4" w:rsidP="008E3F9F">
      <w:pPr>
        <w:jc w:val="center"/>
        <w:rPr>
          <w:rFonts w:ascii="Arial" w:hAnsi="Arial" w:cs="Arial"/>
          <w:color w:val="FD6732"/>
          <w:sz w:val="24"/>
          <w:szCs w:val="24"/>
        </w:rPr>
      </w:pPr>
      <w:r>
        <w:rPr>
          <w:rFonts w:ascii="Arial" w:hAnsi="Arial" w:cs="Arial"/>
          <w:noProof/>
          <w:color w:val="FD6732"/>
          <w:sz w:val="24"/>
          <w:szCs w:val="24"/>
          <w:lang w:eastAsia="fr-BE"/>
        </w:rPr>
        <w:drawing>
          <wp:inline distT="0" distB="0" distL="0" distR="0" wp14:anchorId="3DE2CB20" wp14:editId="40974F2F">
            <wp:extent cx="5095875" cy="31511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agressé copyright anne floor.JPG"/>
                    <pic:cNvPicPr/>
                  </pic:nvPicPr>
                  <pic:blipFill rotWithShape="1">
                    <a:blip r:embed="rId7" cstate="print">
                      <a:extLst>
                        <a:ext uri="{28A0092B-C50C-407E-A947-70E740481C1C}">
                          <a14:useLocalDpi xmlns:a14="http://schemas.microsoft.com/office/drawing/2010/main" val="0"/>
                        </a:ext>
                      </a:extLst>
                    </a:blip>
                    <a:srcRect l="11735" t="23868" r="15103" b="15812"/>
                    <a:stretch/>
                  </pic:blipFill>
                  <pic:spPr bwMode="auto">
                    <a:xfrm>
                      <a:off x="0" y="0"/>
                      <a:ext cx="5097544" cy="3152154"/>
                    </a:xfrm>
                    <a:prstGeom prst="rect">
                      <a:avLst/>
                    </a:prstGeom>
                    <a:ln>
                      <a:noFill/>
                    </a:ln>
                    <a:extLst>
                      <a:ext uri="{53640926-AAD7-44D8-BBD7-CCE9431645EC}">
                        <a14:shadowObscured xmlns:a14="http://schemas.microsoft.com/office/drawing/2010/main"/>
                      </a:ext>
                    </a:extLst>
                  </pic:spPr>
                </pic:pic>
              </a:graphicData>
            </a:graphic>
          </wp:inline>
        </w:drawing>
      </w:r>
    </w:p>
    <w:p w:rsidR="006063C9" w:rsidRPr="00E11E19" w:rsidRDefault="00E11E19" w:rsidP="00E11E19">
      <w:pPr>
        <w:shd w:val="clear" w:color="auto" w:fill="FFFFFF"/>
        <w:spacing w:after="0" w:line="240" w:lineRule="auto"/>
        <w:jc w:val="right"/>
        <w:outlineLvl w:val="3"/>
        <w:rPr>
          <w:rFonts w:ascii="Arial" w:hAnsi="Arial" w:cs="Arial"/>
          <w:sz w:val="18"/>
          <w:szCs w:val="18"/>
        </w:rPr>
      </w:pPr>
      <w:r w:rsidRPr="00E11E19">
        <w:rPr>
          <w:rFonts w:ascii="Arial" w:hAnsi="Arial" w:cs="Arial"/>
          <w:sz w:val="18"/>
          <w:szCs w:val="18"/>
        </w:rPr>
        <w:t xml:space="preserve">Mise à jour : </w:t>
      </w:r>
      <w:r w:rsidR="00727487">
        <w:rPr>
          <w:rFonts w:ascii="Arial" w:hAnsi="Arial" w:cs="Arial"/>
          <w:sz w:val="18"/>
          <w:szCs w:val="18"/>
        </w:rPr>
        <w:t xml:space="preserve">Février </w:t>
      </w:r>
      <w:r w:rsidRPr="00E11E19">
        <w:rPr>
          <w:rFonts w:ascii="Arial" w:hAnsi="Arial" w:cs="Arial"/>
          <w:sz w:val="18"/>
          <w:szCs w:val="18"/>
        </w:rPr>
        <w:t>201</w:t>
      </w:r>
      <w:r w:rsidR="00DE6155">
        <w:rPr>
          <w:rFonts w:ascii="Arial" w:hAnsi="Arial" w:cs="Arial"/>
          <w:sz w:val="18"/>
          <w:szCs w:val="18"/>
        </w:rPr>
        <w:t>8</w:t>
      </w:r>
    </w:p>
    <w:p w:rsidR="008E3F9F" w:rsidRDefault="008E3F9F">
      <w:pPr>
        <w:rPr>
          <w:rFonts w:ascii="Arial" w:hAnsi="Arial" w:cs="Arial"/>
          <w:color w:val="FD6732"/>
          <w:sz w:val="24"/>
          <w:szCs w:val="24"/>
        </w:rPr>
      </w:pPr>
      <w:r>
        <w:rPr>
          <w:rFonts w:ascii="Arial" w:hAnsi="Arial" w:cs="Arial"/>
          <w:color w:val="FD6732"/>
          <w:sz w:val="24"/>
          <w:szCs w:val="24"/>
        </w:rPr>
        <w:br w:type="page"/>
      </w:r>
    </w:p>
    <w:p w:rsidR="004E7CEC" w:rsidRDefault="004E7CEC" w:rsidP="00DE6155">
      <w:pPr>
        <w:shd w:val="clear" w:color="auto" w:fill="FFFFFF"/>
        <w:spacing w:after="0" w:line="240" w:lineRule="auto"/>
        <w:jc w:val="both"/>
        <w:outlineLvl w:val="3"/>
        <w:rPr>
          <w:rFonts w:ascii="Arial" w:hAnsi="Arial" w:cs="Arial"/>
          <w:b/>
          <w:color w:val="FD6732"/>
          <w:sz w:val="28"/>
          <w:szCs w:val="28"/>
        </w:rPr>
      </w:pPr>
      <w:r w:rsidRPr="004E7CEC">
        <w:rPr>
          <w:rFonts w:ascii="Arial" w:hAnsi="Arial" w:cs="Arial"/>
          <w:b/>
          <w:color w:val="FD6732"/>
          <w:sz w:val="28"/>
          <w:szCs w:val="28"/>
        </w:rPr>
        <w:lastRenderedPageBreak/>
        <w:t>25.18/ Harcèlement : quand un prof dérape – Réflexions sur le cadre légal et éthique</w:t>
      </w:r>
    </w:p>
    <w:p w:rsidR="004E7CEC" w:rsidRPr="00DE6155" w:rsidRDefault="004E7CEC" w:rsidP="004E7CEC">
      <w:pPr>
        <w:shd w:val="clear" w:color="auto" w:fill="FFFFFF"/>
        <w:spacing w:after="0" w:line="240" w:lineRule="auto"/>
        <w:jc w:val="both"/>
        <w:rPr>
          <w:rFonts w:ascii="Arial" w:eastAsia="Times New Roman" w:hAnsi="Arial" w:cs="Arial"/>
          <w:sz w:val="15"/>
          <w:szCs w:val="15"/>
          <w:lang w:eastAsia="fr-BE"/>
        </w:rPr>
      </w:pPr>
      <w:r w:rsidRPr="00DE6155">
        <w:rPr>
          <w:rFonts w:ascii="Arial" w:eastAsia="Times New Roman" w:hAnsi="Arial" w:cs="Arial"/>
          <w:sz w:val="15"/>
          <w:szCs w:val="15"/>
          <w:lang w:eastAsia="fr-BE"/>
        </w:rPr>
        <w:t>Analyse UFAPEC</w:t>
      </w:r>
      <w:r>
        <w:rPr>
          <w:rFonts w:ascii="Arial" w:eastAsia="Times New Roman" w:hAnsi="Arial" w:cs="Arial"/>
          <w:sz w:val="15"/>
          <w:szCs w:val="15"/>
          <w:lang w:eastAsia="fr-BE"/>
        </w:rPr>
        <w:t xml:space="preserve"> </w:t>
      </w:r>
      <w:r>
        <w:rPr>
          <w:rFonts w:ascii="Arial" w:eastAsia="Times New Roman" w:hAnsi="Arial" w:cs="Arial"/>
          <w:sz w:val="15"/>
          <w:szCs w:val="15"/>
          <w:lang w:eastAsia="fr-BE"/>
        </w:rPr>
        <w:t>nov</w:t>
      </w:r>
      <w:r w:rsidRPr="00DE6155">
        <w:rPr>
          <w:rFonts w:ascii="Arial" w:eastAsia="Times New Roman" w:hAnsi="Arial" w:cs="Arial"/>
          <w:sz w:val="15"/>
          <w:szCs w:val="15"/>
          <w:lang w:eastAsia="fr-BE"/>
        </w:rPr>
        <w:t>embre 201</w:t>
      </w:r>
      <w:r>
        <w:rPr>
          <w:rFonts w:ascii="Arial" w:eastAsia="Times New Roman" w:hAnsi="Arial" w:cs="Arial"/>
          <w:sz w:val="15"/>
          <w:szCs w:val="15"/>
          <w:lang w:eastAsia="fr-BE"/>
        </w:rPr>
        <w:t>8</w:t>
      </w:r>
      <w:r w:rsidRPr="00DE6155">
        <w:rPr>
          <w:rFonts w:ascii="Arial" w:eastAsia="Times New Roman" w:hAnsi="Arial" w:cs="Arial"/>
          <w:sz w:val="15"/>
          <w:szCs w:val="15"/>
          <w:lang w:eastAsia="fr-BE"/>
        </w:rPr>
        <w:t xml:space="preserve"> par A. Floor</w:t>
      </w:r>
    </w:p>
    <w:p w:rsidR="004E7CEC" w:rsidRPr="00DB009F" w:rsidRDefault="004E7CEC" w:rsidP="00DB009F">
      <w:pPr>
        <w:shd w:val="clear" w:color="auto" w:fill="FFFFFF"/>
        <w:spacing w:after="0" w:line="240" w:lineRule="auto"/>
        <w:jc w:val="both"/>
        <w:rPr>
          <w:rFonts w:ascii="Arial" w:eastAsia="Times New Roman" w:hAnsi="Arial" w:cs="Arial"/>
          <w:sz w:val="15"/>
          <w:szCs w:val="15"/>
          <w:lang w:eastAsia="fr-BE"/>
        </w:rPr>
      </w:pPr>
    </w:p>
    <w:p w:rsidR="00DE6155" w:rsidRDefault="004E7CEC" w:rsidP="00DE6155">
      <w:pPr>
        <w:shd w:val="clear" w:color="auto" w:fill="FFFFFF"/>
        <w:spacing w:after="0" w:line="240" w:lineRule="auto"/>
        <w:jc w:val="both"/>
        <w:outlineLvl w:val="3"/>
        <w:rPr>
          <w:rFonts w:ascii="Arial" w:hAnsi="Arial" w:cs="Arial"/>
          <w:sz w:val="24"/>
          <w:szCs w:val="24"/>
          <w:lang w:val="fr-FR"/>
        </w:rPr>
      </w:pPr>
      <w:r w:rsidRPr="004E7CEC">
        <w:rPr>
          <w:rFonts w:ascii="Arial" w:hAnsi="Arial" w:cs="Arial"/>
          <w:sz w:val="24"/>
          <w:szCs w:val="24"/>
          <w:lang w:val="fr-FR"/>
        </w:rPr>
        <w:t>Lorsqu’un élève subit systématiquement l'attitude méprisante, les propos humiliants d'un enseignant, quel crédit accorde-t-on à sa parole ? Il existe dans chaque école un règlement d'ordre intérieur qui précise les sanctions en cas d'attitude irrespectueuse des élèves entre eux ou vis-à-vis d'un enseignant. Qu'est-ce qui est prévu légalement en cas de comportements inadéquats des enseignants à l'égard d'un élève en particulier ?</w:t>
      </w:r>
      <w:r>
        <w:rPr>
          <w:rFonts w:ascii="Arial" w:hAnsi="Arial" w:cs="Arial"/>
          <w:sz w:val="24"/>
          <w:szCs w:val="24"/>
          <w:lang w:val="fr-FR"/>
        </w:rPr>
        <w:t xml:space="preserve"> </w:t>
      </w:r>
      <w:hyperlink r:id="rId8" w:history="1">
        <w:r w:rsidRPr="004E7CEC">
          <w:rPr>
            <w:rStyle w:val="Lienhypertexte"/>
            <w:rFonts w:ascii="Arial" w:hAnsi="Arial" w:cs="Arial"/>
            <w:sz w:val="20"/>
            <w:szCs w:val="20"/>
          </w:rPr>
          <w:t>http://www.ufapec.be/files/files/analyses/2018/2518-Harcelement-prof-cadre-legal.docx.pdf</w:t>
        </w:r>
      </w:hyperlink>
    </w:p>
    <w:p w:rsidR="00DB009F" w:rsidRPr="00DB009F" w:rsidRDefault="00DB009F" w:rsidP="00DB009F">
      <w:pPr>
        <w:shd w:val="clear" w:color="auto" w:fill="FFFFFF"/>
        <w:spacing w:after="0" w:line="240" w:lineRule="auto"/>
        <w:jc w:val="both"/>
        <w:rPr>
          <w:rFonts w:ascii="Arial" w:eastAsia="Times New Roman" w:hAnsi="Arial" w:cs="Arial"/>
          <w:sz w:val="15"/>
          <w:szCs w:val="15"/>
          <w:lang w:eastAsia="fr-BE"/>
        </w:rPr>
      </w:pPr>
    </w:p>
    <w:p w:rsidR="004E7CEC" w:rsidRDefault="00DB009F" w:rsidP="00DB009F">
      <w:pPr>
        <w:shd w:val="clear" w:color="auto" w:fill="FFFFFF"/>
        <w:spacing w:after="0" w:line="240" w:lineRule="auto"/>
        <w:jc w:val="both"/>
        <w:outlineLvl w:val="3"/>
        <w:rPr>
          <w:rFonts w:ascii="Arial" w:hAnsi="Arial" w:cs="Arial"/>
          <w:b/>
          <w:color w:val="FD6732"/>
          <w:sz w:val="28"/>
          <w:szCs w:val="28"/>
        </w:rPr>
      </w:pPr>
      <w:r w:rsidRPr="00DB009F">
        <w:rPr>
          <w:rFonts w:ascii="Arial" w:hAnsi="Arial" w:cs="Arial"/>
          <w:b/>
          <w:color w:val="FD6732"/>
          <w:sz w:val="28"/>
          <w:szCs w:val="28"/>
        </w:rPr>
        <w:t>24.18/</w:t>
      </w:r>
      <w:r w:rsidRPr="00DB009F">
        <w:rPr>
          <w:rFonts w:ascii="Arial" w:hAnsi="Arial" w:cs="Arial"/>
          <w:b/>
          <w:color w:val="FD6732"/>
          <w:sz w:val="28"/>
          <w:szCs w:val="28"/>
        </w:rPr>
        <w:t xml:space="preserve"> P</w:t>
      </w:r>
      <w:r>
        <w:rPr>
          <w:rFonts w:ascii="Arial" w:hAnsi="Arial" w:cs="Arial"/>
          <w:b/>
          <w:color w:val="FD6732"/>
          <w:sz w:val="28"/>
          <w:szCs w:val="28"/>
        </w:rPr>
        <w:t>rof harcelant : quelles conséquences ?</w:t>
      </w:r>
    </w:p>
    <w:p w:rsidR="00DB009F" w:rsidRDefault="00DB009F" w:rsidP="00DB009F">
      <w:pPr>
        <w:shd w:val="clear" w:color="auto" w:fill="FFFFFF"/>
        <w:spacing w:after="0" w:line="240" w:lineRule="auto"/>
        <w:jc w:val="both"/>
        <w:outlineLvl w:val="3"/>
        <w:rPr>
          <w:rFonts w:ascii="Arial" w:eastAsia="Times New Roman" w:hAnsi="Arial" w:cs="Arial"/>
          <w:sz w:val="15"/>
          <w:szCs w:val="15"/>
          <w:lang w:eastAsia="fr-BE"/>
        </w:rPr>
      </w:pPr>
      <w:r w:rsidRPr="00DE6155">
        <w:rPr>
          <w:rFonts w:ascii="Arial" w:eastAsia="Times New Roman" w:hAnsi="Arial" w:cs="Arial"/>
          <w:sz w:val="15"/>
          <w:szCs w:val="15"/>
          <w:lang w:eastAsia="fr-BE"/>
        </w:rPr>
        <w:t>Analyse UFAPEC</w:t>
      </w:r>
      <w:r>
        <w:rPr>
          <w:rFonts w:ascii="Arial" w:eastAsia="Times New Roman" w:hAnsi="Arial" w:cs="Arial"/>
          <w:sz w:val="15"/>
          <w:szCs w:val="15"/>
          <w:lang w:eastAsia="fr-BE"/>
        </w:rPr>
        <w:t xml:space="preserve"> nov</w:t>
      </w:r>
      <w:r w:rsidRPr="00DE6155">
        <w:rPr>
          <w:rFonts w:ascii="Arial" w:eastAsia="Times New Roman" w:hAnsi="Arial" w:cs="Arial"/>
          <w:sz w:val="15"/>
          <w:szCs w:val="15"/>
          <w:lang w:eastAsia="fr-BE"/>
        </w:rPr>
        <w:t>embre 201</w:t>
      </w:r>
      <w:r>
        <w:rPr>
          <w:rFonts w:ascii="Arial" w:eastAsia="Times New Roman" w:hAnsi="Arial" w:cs="Arial"/>
          <w:sz w:val="15"/>
          <w:szCs w:val="15"/>
          <w:lang w:eastAsia="fr-BE"/>
        </w:rPr>
        <w:t>8</w:t>
      </w:r>
      <w:r w:rsidRPr="00DE6155">
        <w:rPr>
          <w:rFonts w:ascii="Arial" w:eastAsia="Times New Roman" w:hAnsi="Arial" w:cs="Arial"/>
          <w:sz w:val="15"/>
          <w:szCs w:val="15"/>
          <w:lang w:eastAsia="fr-BE"/>
        </w:rPr>
        <w:t xml:space="preserve"> par A. Floor</w:t>
      </w:r>
    </w:p>
    <w:p w:rsidR="00DB009F" w:rsidRPr="00DB009F" w:rsidRDefault="00DB009F" w:rsidP="00DB009F">
      <w:pPr>
        <w:shd w:val="clear" w:color="auto" w:fill="FFFFFF"/>
        <w:spacing w:after="0" w:line="240" w:lineRule="auto"/>
        <w:jc w:val="both"/>
        <w:rPr>
          <w:rFonts w:ascii="Arial" w:eastAsia="Times New Roman" w:hAnsi="Arial" w:cs="Arial"/>
          <w:sz w:val="15"/>
          <w:szCs w:val="15"/>
          <w:lang w:eastAsia="fr-BE"/>
        </w:rPr>
      </w:pPr>
    </w:p>
    <w:p w:rsidR="00DB009F" w:rsidRPr="00DB009F" w:rsidRDefault="00DB009F" w:rsidP="00DB009F">
      <w:pPr>
        <w:shd w:val="clear" w:color="auto" w:fill="FFFFFF"/>
        <w:spacing w:after="0" w:line="240" w:lineRule="auto"/>
        <w:jc w:val="both"/>
        <w:outlineLvl w:val="3"/>
        <w:rPr>
          <w:rFonts w:ascii="Arial" w:hAnsi="Arial" w:cs="Arial"/>
          <w:sz w:val="24"/>
          <w:szCs w:val="24"/>
          <w:lang w:val="fr-FR"/>
        </w:rPr>
      </w:pPr>
      <w:r w:rsidRPr="00DB009F">
        <w:rPr>
          <w:rFonts w:ascii="Arial" w:hAnsi="Arial" w:cs="Arial"/>
          <w:sz w:val="24"/>
          <w:szCs w:val="24"/>
          <w:lang w:val="fr-FR"/>
        </w:rPr>
        <w:t>La question du harcèlement d'un élève par un enseignant reste taboue. Et pourtant les conséquences sont énormes pour l'élève harcelé en termes de perte de confiance en l'adulte, d'insécurité pour les élèves témoins, d'impuissance pour les parents.</w:t>
      </w:r>
      <w:r>
        <w:rPr>
          <w:rFonts w:ascii="Arial" w:hAnsi="Arial" w:cs="Arial"/>
          <w:sz w:val="24"/>
          <w:szCs w:val="24"/>
          <w:lang w:val="fr-FR"/>
        </w:rPr>
        <w:t xml:space="preserve"> </w:t>
      </w:r>
    </w:p>
    <w:p w:rsidR="00DB009F" w:rsidRPr="00DB009F" w:rsidRDefault="00DB009F" w:rsidP="00DE6155">
      <w:pPr>
        <w:shd w:val="clear" w:color="auto" w:fill="FFFFFF"/>
        <w:spacing w:after="0" w:line="240" w:lineRule="auto"/>
        <w:jc w:val="both"/>
        <w:outlineLvl w:val="3"/>
        <w:rPr>
          <w:rStyle w:val="Lienhypertexte"/>
          <w:sz w:val="20"/>
          <w:szCs w:val="20"/>
        </w:rPr>
      </w:pPr>
      <w:r w:rsidRPr="00DB009F">
        <w:rPr>
          <w:rStyle w:val="Lienhypertexte"/>
          <w:sz w:val="20"/>
          <w:szCs w:val="20"/>
        </w:rPr>
        <w:t>http://www.ufapec.be/files/files/analyses/2018/2418-Harcelement-par-prof.pdf</w:t>
      </w:r>
    </w:p>
    <w:p w:rsidR="00DB009F" w:rsidRPr="00DB009F" w:rsidRDefault="00DB009F" w:rsidP="00DB009F">
      <w:pPr>
        <w:shd w:val="clear" w:color="auto" w:fill="FFFFFF"/>
        <w:spacing w:after="0" w:line="240" w:lineRule="auto"/>
        <w:jc w:val="both"/>
        <w:rPr>
          <w:rFonts w:ascii="Arial" w:eastAsia="Times New Roman" w:hAnsi="Arial" w:cs="Arial"/>
          <w:sz w:val="15"/>
          <w:szCs w:val="15"/>
          <w:lang w:eastAsia="fr-BE"/>
        </w:rPr>
      </w:pPr>
    </w:p>
    <w:p w:rsidR="00DE6155" w:rsidRDefault="00DE6155" w:rsidP="00DE6155">
      <w:pPr>
        <w:shd w:val="clear" w:color="auto" w:fill="FFFFFF"/>
        <w:spacing w:after="0" w:line="240" w:lineRule="auto"/>
        <w:jc w:val="both"/>
        <w:outlineLvl w:val="3"/>
        <w:rPr>
          <w:rFonts w:ascii="Arial" w:hAnsi="Arial" w:cs="Arial"/>
          <w:b/>
          <w:color w:val="FD6732"/>
          <w:sz w:val="28"/>
          <w:szCs w:val="28"/>
        </w:rPr>
      </w:pPr>
      <w:r w:rsidRPr="00DE6155">
        <w:rPr>
          <w:rFonts w:ascii="Arial" w:hAnsi="Arial" w:cs="Arial"/>
          <w:b/>
          <w:color w:val="FD6732"/>
          <w:sz w:val="28"/>
          <w:szCs w:val="28"/>
        </w:rPr>
        <w:t>29.17/ Quand l'école n'est plus supportable…</w:t>
      </w:r>
    </w:p>
    <w:p w:rsidR="00DE6155" w:rsidRPr="00DE6155" w:rsidRDefault="00DE6155" w:rsidP="00DE6155">
      <w:pPr>
        <w:shd w:val="clear" w:color="auto" w:fill="FFFFFF"/>
        <w:spacing w:after="0" w:line="240" w:lineRule="auto"/>
        <w:jc w:val="both"/>
        <w:rPr>
          <w:rFonts w:ascii="Arial" w:eastAsia="Times New Roman" w:hAnsi="Arial" w:cs="Arial"/>
          <w:sz w:val="15"/>
          <w:szCs w:val="15"/>
          <w:lang w:eastAsia="fr-BE"/>
        </w:rPr>
      </w:pPr>
      <w:r w:rsidRPr="00DE6155">
        <w:rPr>
          <w:rFonts w:ascii="Arial" w:eastAsia="Times New Roman" w:hAnsi="Arial" w:cs="Arial"/>
          <w:sz w:val="15"/>
          <w:szCs w:val="15"/>
          <w:lang w:eastAsia="fr-BE"/>
        </w:rPr>
        <w:t>Analyse UFAPEC</w:t>
      </w:r>
      <w:r>
        <w:rPr>
          <w:rFonts w:ascii="Arial" w:eastAsia="Times New Roman" w:hAnsi="Arial" w:cs="Arial"/>
          <w:sz w:val="15"/>
          <w:szCs w:val="15"/>
          <w:lang w:eastAsia="fr-BE"/>
        </w:rPr>
        <w:t xml:space="preserve"> </w:t>
      </w:r>
      <w:r w:rsidRPr="00DE6155">
        <w:rPr>
          <w:rFonts w:ascii="Arial" w:eastAsia="Times New Roman" w:hAnsi="Arial" w:cs="Arial"/>
          <w:sz w:val="15"/>
          <w:szCs w:val="15"/>
          <w:lang w:eastAsia="fr-BE"/>
        </w:rPr>
        <w:t>19 décembre 2017 par A. Floor</w:t>
      </w:r>
    </w:p>
    <w:p w:rsidR="00DE6155" w:rsidRPr="00DB009F" w:rsidRDefault="00DE6155" w:rsidP="00DB009F">
      <w:pPr>
        <w:shd w:val="clear" w:color="auto" w:fill="FFFFFF"/>
        <w:spacing w:after="0" w:line="240" w:lineRule="auto"/>
        <w:jc w:val="both"/>
        <w:rPr>
          <w:rFonts w:ascii="Arial" w:eastAsia="Times New Roman" w:hAnsi="Arial" w:cs="Arial"/>
          <w:sz w:val="15"/>
          <w:szCs w:val="15"/>
          <w:lang w:eastAsia="fr-BE"/>
        </w:rPr>
      </w:pPr>
    </w:p>
    <w:p w:rsidR="00DE6155" w:rsidRPr="00DE6155" w:rsidRDefault="00DE6155" w:rsidP="00DE6155">
      <w:pPr>
        <w:shd w:val="clear" w:color="auto" w:fill="FFFFFF"/>
        <w:spacing w:after="0" w:line="240" w:lineRule="auto"/>
        <w:jc w:val="both"/>
        <w:outlineLvl w:val="3"/>
        <w:rPr>
          <w:rStyle w:val="Lienhypertexte"/>
          <w:sz w:val="20"/>
          <w:szCs w:val="20"/>
        </w:rPr>
      </w:pPr>
      <w:r w:rsidRPr="00DE6155">
        <w:rPr>
          <w:rFonts w:ascii="Arial" w:hAnsi="Arial" w:cs="Arial"/>
          <w:sz w:val="24"/>
          <w:szCs w:val="24"/>
          <w:lang w:val="fr-FR"/>
        </w:rPr>
        <w:t>On parle peu des élèves qui n'ont psychologiquement plus la force d'aller à l'école. Comment les écoles peuvent-elles prêter attention à ce public plus fragile ? Que faire en tant que parents, en tant qu'enseignants quand on sent un jeune peu à peu décrocher de la paroi, s'isoler et fuir toute interaction sociale ? Qu'existe-t-il comme structures pour accueillir ces élèves en grande détresse psychique ?</w:t>
      </w:r>
      <w:r>
        <w:rPr>
          <w:rFonts w:ascii="Arial" w:hAnsi="Arial" w:cs="Arial"/>
          <w:sz w:val="24"/>
          <w:szCs w:val="24"/>
          <w:lang w:val="fr-FR"/>
        </w:rPr>
        <w:t xml:space="preserve"> </w:t>
      </w:r>
      <w:hyperlink r:id="rId9" w:history="1">
        <w:r w:rsidRPr="00DE6155">
          <w:rPr>
            <w:rStyle w:val="Lienhypertexte"/>
            <w:rFonts w:ascii="Arial" w:hAnsi="Arial" w:cs="Arial"/>
            <w:sz w:val="20"/>
            <w:szCs w:val="20"/>
          </w:rPr>
          <w:t>http://www.ufapec.be/nos-analyses/2917-ssas-therapeutiques.html</w:t>
        </w:r>
      </w:hyperlink>
    </w:p>
    <w:p w:rsidR="00DE6155" w:rsidRPr="00DB009F" w:rsidRDefault="00DE6155" w:rsidP="00DB009F">
      <w:pPr>
        <w:shd w:val="clear" w:color="auto" w:fill="FFFFFF"/>
        <w:spacing w:after="0" w:line="240" w:lineRule="auto"/>
        <w:jc w:val="both"/>
        <w:rPr>
          <w:rFonts w:ascii="Arial" w:eastAsia="Times New Roman" w:hAnsi="Arial" w:cs="Arial"/>
          <w:sz w:val="15"/>
          <w:szCs w:val="15"/>
          <w:lang w:eastAsia="fr-BE"/>
        </w:rPr>
      </w:pPr>
    </w:p>
    <w:p w:rsidR="00DE6155" w:rsidRDefault="00DE6155" w:rsidP="00DE6155">
      <w:pPr>
        <w:shd w:val="clear" w:color="auto" w:fill="FFFFFF"/>
        <w:spacing w:after="0" w:line="240" w:lineRule="auto"/>
        <w:jc w:val="both"/>
        <w:outlineLvl w:val="3"/>
        <w:rPr>
          <w:rFonts w:ascii="Arial" w:hAnsi="Arial" w:cs="Arial"/>
          <w:b/>
          <w:color w:val="FD6732"/>
          <w:sz w:val="28"/>
          <w:szCs w:val="28"/>
        </w:rPr>
      </w:pPr>
      <w:r w:rsidRPr="00DE6155">
        <w:rPr>
          <w:rFonts w:ascii="Arial" w:hAnsi="Arial" w:cs="Arial"/>
          <w:b/>
          <w:color w:val="FD6732"/>
          <w:sz w:val="28"/>
          <w:szCs w:val="28"/>
        </w:rPr>
        <w:t>08.17/ Des jeunes plus violents ou une société devenue hypersensible à la violence ?</w:t>
      </w:r>
    </w:p>
    <w:p w:rsidR="00DE6155" w:rsidRDefault="00DE6155" w:rsidP="00DE6155">
      <w:pPr>
        <w:shd w:val="clear" w:color="auto" w:fill="FFFFFF"/>
        <w:spacing w:after="0" w:line="240" w:lineRule="auto"/>
        <w:jc w:val="both"/>
        <w:rPr>
          <w:rFonts w:ascii="Arial" w:eastAsia="Times New Roman" w:hAnsi="Arial" w:cs="Arial"/>
          <w:sz w:val="15"/>
          <w:szCs w:val="15"/>
          <w:lang w:eastAsia="fr-BE"/>
        </w:rPr>
      </w:pPr>
      <w:r w:rsidRPr="00DE6155">
        <w:rPr>
          <w:rFonts w:ascii="Arial" w:eastAsia="Times New Roman" w:hAnsi="Arial" w:cs="Arial"/>
          <w:sz w:val="15"/>
          <w:szCs w:val="15"/>
          <w:lang w:eastAsia="fr-BE"/>
        </w:rPr>
        <w:t>Analyse UFAPEC 22 MAI 2017 par D. Houssonloge</w:t>
      </w:r>
    </w:p>
    <w:p w:rsidR="00DE6155" w:rsidRPr="00DE6155" w:rsidRDefault="00DE6155" w:rsidP="00DE6155">
      <w:pPr>
        <w:shd w:val="clear" w:color="auto" w:fill="FFFFFF"/>
        <w:spacing w:after="0" w:line="240" w:lineRule="auto"/>
        <w:jc w:val="both"/>
        <w:rPr>
          <w:rFonts w:ascii="Arial" w:eastAsia="Times New Roman" w:hAnsi="Arial" w:cs="Arial"/>
          <w:sz w:val="15"/>
          <w:szCs w:val="15"/>
          <w:lang w:eastAsia="fr-BE"/>
        </w:rPr>
      </w:pPr>
    </w:p>
    <w:p w:rsidR="00DE6155" w:rsidRPr="00DE6155" w:rsidRDefault="00DE6155" w:rsidP="00DE6155">
      <w:pPr>
        <w:shd w:val="clear" w:color="auto" w:fill="FFFFFF"/>
        <w:spacing w:after="0" w:line="240" w:lineRule="auto"/>
        <w:jc w:val="both"/>
        <w:outlineLvl w:val="3"/>
        <w:rPr>
          <w:rStyle w:val="Lienhypertexte"/>
          <w:sz w:val="20"/>
          <w:szCs w:val="20"/>
        </w:rPr>
      </w:pPr>
      <w:r w:rsidRPr="00DE6155">
        <w:rPr>
          <w:rFonts w:ascii="Arial" w:hAnsi="Arial" w:cs="Arial"/>
          <w:sz w:val="24"/>
          <w:szCs w:val="24"/>
          <w:lang w:val="fr-FR"/>
        </w:rPr>
        <w:t>Régulièrement, les médias mettent à la une des faits de violence juvénile : bagarres, vols, agressions notamment avec armes. De nombreux citoyens s'en inquiètent. Ces faits de violence se limitent-ils à une minorité ou est-on face à un vrai problème de société ? Y a-t-il plus de violence chez les jeunes qu'avant ? Ou nos représentations de la violence et nos rapports à l'autre ont-ils évolués ?</w:t>
      </w:r>
      <w:r>
        <w:rPr>
          <w:rFonts w:ascii="Arial" w:hAnsi="Arial" w:cs="Arial"/>
          <w:sz w:val="24"/>
          <w:szCs w:val="24"/>
          <w:lang w:val="fr-FR"/>
        </w:rPr>
        <w:t xml:space="preserve"> </w:t>
      </w:r>
      <w:bookmarkStart w:id="1" w:name="_Hlk507425503"/>
      <w:r w:rsidRPr="00DE6155">
        <w:rPr>
          <w:rStyle w:val="Lienhypertexte"/>
          <w:sz w:val="20"/>
          <w:szCs w:val="20"/>
        </w:rPr>
        <w:fldChar w:fldCharType="begin"/>
      </w:r>
      <w:r w:rsidRPr="00DE6155">
        <w:rPr>
          <w:rStyle w:val="Lienhypertexte"/>
          <w:sz w:val="20"/>
          <w:szCs w:val="20"/>
        </w:rPr>
        <w:instrText xml:space="preserve"> HYPERLINK "http://www.ufapec.be/nos-analyses/0817-violence-des-jeunes.html" </w:instrText>
      </w:r>
      <w:r w:rsidRPr="00DE6155">
        <w:rPr>
          <w:rStyle w:val="Lienhypertexte"/>
          <w:sz w:val="20"/>
          <w:szCs w:val="20"/>
        </w:rPr>
        <w:fldChar w:fldCharType="separate"/>
      </w:r>
      <w:r w:rsidRPr="00DE6155">
        <w:rPr>
          <w:rStyle w:val="Lienhypertexte"/>
          <w:rFonts w:ascii="Arial" w:hAnsi="Arial" w:cs="Arial"/>
          <w:sz w:val="20"/>
          <w:szCs w:val="20"/>
        </w:rPr>
        <w:t>http://www.ufapec.be/nos-analyses/0817-violence-des-jeunes.html</w:t>
      </w:r>
      <w:r w:rsidRPr="00DE6155">
        <w:rPr>
          <w:rStyle w:val="Lienhypertexte"/>
          <w:sz w:val="20"/>
          <w:szCs w:val="20"/>
        </w:rPr>
        <w:fldChar w:fldCharType="end"/>
      </w:r>
    </w:p>
    <w:bookmarkEnd w:id="1"/>
    <w:p w:rsidR="0094102D" w:rsidRPr="00DE6155" w:rsidRDefault="0094102D" w:rsidP="0094102D">
      <w:pPr>
        <w:shd w:val="clear" w:color="auto" w:fill="FFFFFF"/>
        <w:spacing w:after="0" w:line="240" w:lineRule="auto"/>
        <w:jc w:val="both"/>
        <w:outlineLvl w:val="3"/>
        <w:rPr>
          <w:rStyle w:val="Lienhypertexte"/>
        </w:rPr>
      </w:pPr>
    </w:p>
    <w:p w:rsidR="00D15CE0" w:rsidRPr="00D15CE0" w:rsidRDefault="00D15CE0" w:rsidP="00D15CE0">
      <w:pPr>
        <w:shd w:val="clear" w:color="auto" w:fill="FFFFFF"/>
        <w:spacing w:after="0" w:line="240" w:lineRule="auto"/>
        <w:jc w:val="both"/>
        <w:outlineLvl w:val="3"/>
        <w:rPr>
          <w:rFonts w:ascii="Arial" w:hAnsi="Arial" w:cs="Arial"/>
          <w:b/>
          <w:color w:val="FD6732"/>
          <w:sz w:val="28"/>
          <w:szCs w:val="28"/>
        </w:rPr>
      </w:pPr>
      <w:r w:rsidRPr="00D15CE0">
        <w:rPr>
          <w:rFonts w:ascii="Arial" w:hAnsi="Arial" w:cs="Arial"/>
          <w:b/>
          <w:color w:val="FD6732"/>
          <w:sz w:val="28"/>
          <w:szCs w:val="28"/>
        </w:rPr>
        <w:t>26.16/ L'école doit-elle s'impliquer dans la lutte contre le cyberharcèlement entre élèves ?</w:t>
      </w:r>
    </w:p>
    <w:p w:rsidR="00D15CE0" w:rsidRDefault="00D15CE0" w:rsidP="00D15CE0">
      <w:pPr>
        <w:shd w:val="clear" w:color="auto" w:fill="FFFFFF"/>
        <w:spacing w:after="0" w:line="240" w:lineRule="auto"/>
        <w:jc w:val="both"/>
        <w:rPr>
          <w:rFonts w:ascii="Arial" w:eastAsia="Times New Roman" w:hAnsi="Arial" w:cs="Arial"/>
          <w:sz w:val="15"/>
          <w:szCs w:val="15"/>
          <w:lang w:eastAsia="fr-BE"/>
        </w:rPr>
      </w:pPr>
      <w:r w:rsidRPr="00954813">
        <w:rPr>
          <w:rFonts w:ascii="Arial" w:eastAsia="Times New Roman" w:hAnsi="Arial" w:cs="Arial"/>
          <w:sz w:val="15"/>
          <w:szCs w:val="15"/>
          <w:lang w:eastAsia="fr-BE"/>
        </w:rPr>
        <w:t xml:space="preserve">Analyse UFAPEC </w:t>
      </w:r>
      <w:r>
        <w:rPr>
          <w:rFonts w:ascii="Arial" w:eastAsia="Times New Roman" w:hAnsi="Arial" w:cs="Arial"/>
          <w:sz w:val="15"/>
          <w:szCs w:val="15"/>
          <w:lang w:eastAsia="fr-BE"/>
        </w:rPr>
        <w:t>déc</w:t>
      </w:r>
      <w:r w:rsidRPr="00954813">
        <w:rPr>
          <w:rFonts w:ascii="Arial" w:eastAsia="Times New Roman" w:hAnsi="Arial" w:cs="Arial"/>
          <w:sz w:val="15"/>
          <w:szCs w:val="15"/>
          <w:lang w:eastAsia="fr-BE"/>
        </w:rPr>
        <w:t>embre 201</w:t>
      </w:r>
      <w:r>
        <w:rPr>
          <w:rFonts w:ascii="Arial" w:eastAsia="Times New Roman" w:hAnsi="Arial" w:cs="Arial"/>
          <w:sz w:val="15"/>
          <w:szCs w:val="15"/>
          <w:lang w:eastAsia="fr-BE"/>
        </w:rPr>
        <w:t>6</w:t>
      </w:r>
      <w:r w:rsidRPr="00954813">
        <w:rPr>
          <w:rFonts w:ascii="Arial" w:eastAsia="Times New Roman" w:hAnsi="Arial" w:cs="Arial"/>
          <w:sz w:val="15"/>
          <w:szCs w:val="15"/>
          <w:lang w:eastAsia="fr-BE"/>
        </w:rPr>
        <w:t xml:space="preserve"> par </w:t>
      </w:r>
      <w:r>
        <w:rPr>
          <w:rFonts w:ascii="Arial" w:eastAsia="Times New Roman" w:hAnsi="Arial" w:cs="Arial"/>
          <w:sz w:val="15"/>
          <w:szCs w:val="15"/>
          <w:lang w:eastAsia="fr-BE"/>
        </w:rPr>
        <w:t>B.</w:t>
      </w:r>
      <w:r w:rsidRPr="00954813">
        <w:rPr>
          <w:rFonts w:ascii="Arial" w:eastAsia="Times New Roman" w:hAnsi="Arial" w:cs="Arial"/>
          <w:sz w:val="15"/>
          <w:szCs w:val="15"/>
          <w:lang w:eastAsia="fr-BE"/>
        </w:rPr>
        <w:t xml:space="preserve"> </w:t>
      </w:r>
      <w:r>
        <w:rPr>
          <w:rFonts w:ascii="Arial" w:eastAsia="Times New Roman" w:hAnsi="Arial" w:cs="Arial"/>
          <w:sz w:val="15"/>
          <w:szCs w:val="15"/>
          <w:lang w:eastAsia="fr-BE"/>
        </w:rPr>
        <w:t>Loriers</w:t>
      </w:r>
    </w:p>
    <w:p w:rsidR="00D15CE0" w:rsidRDefault="00D15CE0" w:rsidP="00D15CE0">
      <w:pPr>
        <w:shd w:val="clear" w:color="auto" w:fill="FFFFFF"/>
        <w:spacing w:after="0" w:line="240" w:lineRule="auto"/>
        <w:jc w:val="both"/>
        <w:rPr>
          <w:rFonts w:ascii="Arial" w:eastAsia="Times New Roman" w:hAnsi="Arial" w:cs="Arial"/>
          <w:sz w:val="15"/>
          <w:szCs w:val="15"/>
          <w:lang w:eastAsia="fr-BE"/>
        </w:rPr>
      </w:pPr>
    </w:p>
    <w:p w:rsidR="00D15CE0" w:rsidRDefault="00D15CE0" w:rsidP="00B22E3B">
      <w:pPr>
        <w:shd w:val="clear" w:color="auto" w:fill="FFFFFF"/>
        <w:spacing w:after="0" w:line="240" w:lineRule="auto"/>
        <w:jc w:val="both"/>
        <w:outlineLvl w:val="3"/>
        <w:rPr>
          <w:rFonts w:ascii="Arial" w:hAnsi="Arial" w:cs="Arial"/>
          <w:sz w:val="20"/>
          <w:szCs w:val="20"/>
        </w:rPr>
      </w:pPr>
      <w:r w:rsidRPr="00D15CE0">
        <w:rPr>
          <w:rFonts w:ascii="Arial" w:hAnsi="Arial" w:cs="Arial"/>
          <w:sz w:val="24"/>
          <w:szCs w:val="24"/>
          <w:lang w:val="fr-FR"/>
        </w:rPr>
        <w:t>Le harcèlement scolaire connaît ces dernières années une forte évolution avec de nouvelles pratiques d'humiliations entre élèves via de nouveaux supports : smartphones, tablettes, PC portables, etc., et via de nouvelles techniques de communication, dont les réseaux sociaux. Difficilement contrôlables par les adultes, ces pratiques de cyberharcèlement se prolongent une fois les cours terminés. Si les conséquences peuvent être dramatiques pour les victimes, les enjeux pour le climat de la classe et de l'école sont énormes. Pourquoi le cyberharcèlement est-il un véritable fléau pour les écoles et notre société ? Et l'équipe éducative doit-elle tenir compte et gérer ce phénomène, ou doit-elle uniquement se centrer sur un programme scolaire à respecter ?</w:t>
      </w:r>
      <w:r>
        <w:rPr>
          <w:rFonts w:ascii="Arial" w:hAnsi="Arial" w:cs="Arial"/>
          <w:sz w:val="24"/>
          <w:szCs w:val="24"/>
          <w:lang w:val="fr-FR"/>
        </w:rPr>
        <w:t xml:space="preserve"> </w:t>
      </w:r>
      <w:hyperlink r:id="rId10" w:history="1">
        <w:r w:rsidRPr="00194B5A">
          <w:rPr>
            <w:rStyle w:val="Lienhypertexte"/>
            <w:rFonts w:ascii="Arial" w:hAnsi="Arial" w:cs="Arial"/>
            <w:sz w:val="20"/>
            <w:szCs w:val="20"/>
          </w:rPr>
          <w:t>http://www.ufapec.be/nos-analyses/2616-ecole-et-cyberharcelement.html</w:t>
        </w:r>
      </w:hyperlink>
    </w:p>
    <w:p w:rsidR="00A821C1" w:rsidRDefault="00A821C1" w:rsidP="00B22E3B">
      <w:pPr>
        <w:shd w:val="clear" w:color="auto" w:fill="FFFFFF"/>
        <w:spacing w:after="0" w:line="240" w:lineRule="auto"/>
        <w:jc w:val="both"/>
        <w:outlineLvl w:val="3"/>
        <w:rPr>
          <w:rFonts w:ascii="Arial" w:eastAsia="Times New Roman" w:hAnsi="Arial" w:cs="Arial"/>
          <w:sz w:val="20"/>
          <w:szCs w:val="20"/>
          <w:lang w:eastAsia="fr-BE"/>
        </w:rPr>
      </w:pPr>
    </w:p>
    <w:p w:rsidR="00A821C1" w:rsidRPr="00A821C1" w:rsidRDefault="00A821C1" w:rsidP="00B22E3B">
      <w:pPr>
        <w:shd w:val="clear" w:color="auto" w:fill="FFFFFF"/>
        <w:spacing w:after="0" w:line="240" w:lineRule="auto"/>
        <w:jc w:val="both"/>
        <w:outlineLvl w:val="3"/>
        <w:rPr>
          <w:rFonts w:ascii="Arial" w:hAnsi="Arial" w:cs="Arial"/>
          <w:b/>
          <w:color w:val="FD6732"/>
          <w:sz w:val="28"/>
          <w:szCs w:val="28"/>
        </w:rPr>
      </w:pPr>
      <w:r w:rsidRPr="00A821C1">
        <w:rPr>
          <w:rFonts w:ascii="Arial" w:hAnsi="Arial" w:cs="Arial"/>
          <w:b/>
          <w:color w:val="FD6732"/>
          <w:sz w:val="28"/>
          <w:szCs w:val="28"/>
        </w:rPr>
        <w:t>23.16/ Le harcèlement scolaire vu par le prisme parental</w:t>
      </w:r>
    </w:p>
    <w:p w:rsidR="00A821C1" w:rsidRDefault="00A821C1" w:rsidP="00A821C1">
      <w:pPr>
        <w:shd w:val="clear" w:color="auto" w:fill="FFFFFF"/>
        <w:spacing w:after="0" w:line="240" w:lineRule="auto"/>
        <w:jc w:val="both"/>
        <w:rPr>
          <w:rFonts w:ascii="Arial" w:eastAsia="Times New Roman" w:hAnsi="Arial" w:cs="Arial"/>
          <w:sz w:val="15"/>
          <w:szCs w:val="15"/>
          <w:lang w:eastAsia="fr-BE"/>
        </w:rPr>
      </w:pPr>
      <w:r w:rsidRPr="00954813">
        <w:rPr>
          <w:rFonts w:ascii="Arial" w:eastAsia="Times New Roman" w:hAnsi="Arial" w:cs="Arial"/>
          <w:sz w:val="15"/>
          <w:szCs w:val="15"/>
          <w:lang w:eastAsia="fr-BE"/>
        </w:rPr>
        <w:t xml:space="preserve">Analyse UFAPEC </w:t>
      </w:r>
      <w:r>
        <w:rPr>
          <w:rFonts w:ascii="Arial" w:eastAsia="Times New Roman" w:hAnsi="Arial" w:cs="Arial"/>
          <w:sz w:val="15"/>
          <w:szCs w:val="15"/>
          <w:lang w:eastAsia="fr-BE"/>
        </w:rPr>
        <w:t>nov</w:t>
      </w:r>
      <w:r w:rsidRPr="00954813">
        <w:rPr>
          <w:rFonts w:ascii="Arial" w:eastAsia="Times New Roman" w:hAnsi="Arial" w:cs="Arial"/>
          <w:sz w:val="15"/>
          <w:szCs w:val="15"/>
          <w:lang w:eastAsia="fr-BE"/>
        </w:rPr>
        <w:t>embre 201</w:t>
      </w:r>
      <w:r>
        <w:rPr>
          <w:rFonts w:ascii="Arial" w:eastAsia="Times New Roman" w:hAnsi="Arial" w:cs="Arial"/>
          <w:sz w:val="15"/>
          <w:szCs w:val="15"/>
          <w:lang w:eastAsia="fr-BE"/>
        </w:rPr>
        <w:t>6</w:t>
      </w:r>
      <w:r w:rsidRPr="00954813">
        <w:rPr>
          <w:rFonts w:ascii="Arial" w:eastAsia="Times New Roman" w:hAnsi="Arial" w:cs="Arial"/>
          <w:sz w:val="15"/>
          <w:szCs w:val="15"/>
          <w:lang w:eastAsia="fr-BE"/>
        </w:rPr>
        <w:t xml:space="preserve"> par </w:t>
      </w:r>
      <w:r>
        <w:rPr>
          <w:rFonts w:ascii="Arial" w:eastAsia="Times New Roman" w:hAnsi="Arial" w:cs="Arial"/>
          <w:sz w:val="15"/>
          <w:szCs w:val="15"/>
          <w:lang w:eastAsia="fr-BE"/>
        </w:rPr>
        <w:t>B.</w:t>
      </w:r>
      <w:r w:rsidRPr="00954813">
        <w:rPr>
          <w:rFonts w:ascii="Arial" w:eastAsia="Times New Roman" w:hAnsi="Arial" w:cs="Arial"/>
          <w:sz w:val="15"/>
          <w:szCs w:val="15"/>
          <w:lang w:eastAsia="fr-BE"/>
        </w:rPr>
        <w:t xml:space="preserve"> </w:t>
      </w:r>
      <w:r>
        <w:rPr>
          <w:rFonts w:ascii="Arial" w:eastAsia="Times New Roman" w:hAnsi="Arial" w:cs="Arial"/>
          <w:sz w:val="15"/>
          <w:szCs w:val="15"/>
          <w:lang w:eastAsia="fr-BE"/>
        </w:rPr>
        <w:t>Loriers</w:t>
      </w:r>
    </w:p>
    <w:p w:rsidR="00A821C1" w:rsidRPr="0084046B" w:rsidRDefault="00A821C1" w:rsidP="0084046B">
      <w:pPr>
        <w:shd w:val="clear" w:color="auto" w:fill="FFFFFF"/>
        <w:spacing w:after="0" w:line="240" w:lineRule="auto"/>
        <w:jc w:val="both"/>
        <w:rPr>
          <w:rFonts w:ascii="Arial" w:eastAsia="Times New Roman" w:hAnsi="Arial" w:cs="Arial"/>
          <w:sz w:val="15"/>
          <w:szCs w:val="15"/>
          <w:lang w:eastAsia="fr-BE"/>
        </w:rPr>
      </w:pPr>
    </w:p>
    <w:p w:rsidR="00A821C1" w:rsidRPr="00A821C1" w:rsidRDefault="00A821C1" w:rsidP="00B22E3B">
      <w:pPr>
        <w:shd w:val="clear" w:color="auto" w:fill="FFFFFF"/>
        <w:spacing w:after="0" w:line="240" w:lineRule="auto"/>
        <w:jc w:val="both"/>
        <w:outlineLvl w:val="3"/>
        <w:rPr>
          <w:rStyle w:val="Lienhypertexte"/>
          <w:sz w:val="20"/>
          <w:szCs w:val="20"/>
        </w:rPr>
      </w:pPr>
      <w:r w:rsidRPr="00A821C1">
        <w:rPr>
          <w:rFonts w:ascii="Arial" w:hAnsi="Arial" w:cs="Arial"/>
          <w:sz w:val="24"/>
          <w:szCs w:val="24"/>
          <w:lang w:val="fr-FR"/>
        </w:rPr>
        <w:t>Quelle est la vision des parents par rapport à des situations de harcèlement scolaire ? Le nouveau statut de l'enfant devenu « roi » et les parents consommateurs peuvent-ils expliquer le harcèlement entre élèves ? Des malentendus pourraient-ils être évités en installant un climat de confiance et de dialogue ?</w:t>
      </w:r>
      <w:r>
        <w:rPr>
          <w:rFonts w:ascii="Arial" w:hAnsi="Arial" w:cs="Arial"/>
          <w:sz w:val="24"/>
          <w:szCs w:val="24"/>
          <w:lang w:val="fr-FR"/>
        </w:rPr>
        <w:t xml:space="preserve"> </w:t>
      </w:r>
      <w:hyperlink r:id="rId11" w:history="1">
        <w:r w:rsidRPr="00A821C1">
          <w:rPr>
            <w:rStyle w:val="Lienhypertexte"/>
            <w:rFonts w:ascii="Arial" w:hAnsi="Arial" w:cs="Arial"/>
            <w:sz w:val="20"/>
            <w:szCs w:val="20"/>
          </w:rPr>
          <w:t>http://www.ufapec.be/nos-analyses/2216-harcelement-point-de-vue-parents.html</w:t>
        </w:r>
      </w:hyperlink>
    </w:p>
    <w:p w:rsidR="00A821C1" w:rsidRPr="0084046B" w:rsidRDefault="00A821C1" w:rsidP="0084046B">
      <w:pPr>
        <w:shd w:val="clear" w:color="auto" w:fill="FFFFFF"/>
        <w:spacing w:after="0" w:line="240" w:lineRule="auto"/>
        <w:jc w:val="both"/>
        <w:rPr>
          <w:rFonts w:ascii="Arial" w:eastAsia="Times New Roman" w:hAnsi="Arial" w:cs="Arial"/>
          <w:sz w:val="20"/>
          <w:szCs w:val="20"/>
          <w:lang w:eastAsia="fr-BE"/>
        </w:rPr>
      </w:pPr>
    </w:p>
    <w:p w:rsidR="00C9258A" w:rsidRPr="0084046B" w:rsidRDefault="00C9258A" w:rsidP="00B22E3B">
      <w:pPr>
        <w:shd w:val="clear" w:color="auto" w:fill="FFFFFF"/>
        <w:spacing w:after="0" w:line="240" w:lineRule="auto"/>
        <w:jc w:val="both"/>
        <w:outlineLvl w:val="3"/>
        <w:rPr>
          <w:rFonts w:ascii="Arial" w:hAnsi="Arial" w:cs="Arial"/>
          <w:b/>
          <w:color w:val="FD6732"/>
          <w:sz w:val="28"/>
          <w:szCs w:val="28"/>
        </w:rPr>
      </w:pPr>
      <w:r w:rsidRPr="0084046B">
        <w:rPr>
          <w:rFonts w:ascii="Arial" w:hAnsi="Arial" w:cs="Arial"/>
          <w:b/>
          <w:color w:val="FD6732"/>
          <w:sz w:val="28"/>
          <w:szCs w:val="28"/>
        </w:rPr>
        <w:t>22.16/ Harcèlement, une responsabilité individuelle ou sociétale ?</w:t>
      </w:r>
    </w:p>
    <w:p w:rsidR="0084046B" w:rsidRDefault="0084046B" w:rsidP="0084046B">
      <w:pPr>
        <w:shd w:val="clear" w:color="auto" w:fill="FFFFFF"/>
        <w:spacing w:after="0" w:line="240" w:lineRule="auto"/>
        <w:jc w:val="both"/>
        <w:rPr>
          <w:rFonts w:ascii="Arial" w:eastAsia="Times New Roman" w:hAnsi="Arial" w:cs="Arial"/>
          <w:sz w:val="15"/>
          <w:szCs w:val="15"/>
          <w:lang w:eastAsia="fr-BE"/>
        </w:rPr>
      </w:pPr>
      <w:r w:rsidRPr="00954813">
        <w:rPr>
          <w:rFonts w:ascii="Arial" w:eastAsia="Times New Roman" w:hAnsi="Arial" w:cs="Arial"/>
          <w:sz w:val="15"/>
          <w:szCs w:val="15"/>
          <w:lang w:eastAsia="fr-BE"/>
        </w:rPr>
        <w:t xml:space="preserve">Analyse UFAPEC </w:t>
      </w:r>
      <w:r>
        <w:rPr>
          <w:rFonts w:ascii="Arial" w:eastAsia="Times New Roman" w:hAnsi="Arial" w:cs="Arial"/>
          <w:sz w:val="15"/>
          <w:szCs w:val="15"/>
          <w:lang w:eastAsia="fr-BE"/>
        </w:rPr>
        <w:t>nov</w:t>
      </w:r>
      <w:r w:rsidRPr="00954813">
        <w:rPr>
          <w:rFonts w:ascii="Arial" w:eastAsia="Times New Roman" w:hAnsi="Arial" w:cs="Arial"/>
          <w:sz w:val="15"/>
          <w:szCs w:val="15"/>
          <w:lang w:eastAsia="fr-BE"/>
        </w:rPr>
        <w:t>embre 201</w:t>
      </w:r>
      <w:r>
        <w:rPr>
          <w:rFonts w:ascii="Arial" w:eastAsia="Times New Roman" w:hAnsi="Arial" w:cs="Arial"/>
          <w:sz w:val="15"/>
          <w:szCs w:val="15"/>
          <w:lang w:eastAsia="fr-BE"/>
        </w:rPr>
        <w:t>6</w:t>
      </w:r>
      <w:r w:rsidRPr="00954813">
        <w:rPr>
          <w:rFonts w:ascii="Arial" w:eastAsia="Times New Roman" w:hAnsi="Arial" w:cs="Arial"/>
          <w:sz w:val="15"/>
          <w:szCs w:val="15"/>
          <w:lang w:eastAsia="fr-BE"/>
        </w:rPr>
        <w:t xml:space="preserve"> par </w:t>
      </w:r>
      <w:r>
        <w:rPr>
          <w:rFonts w:ascii="Arial" w:eastAsia="Times New Roman" w:hAnsi="Arial" w:cs="Arial"/>
          <w:sz w:val="15"/>
          <w:szCs w:val="15"/>
          <w:lang w:eastAsia="fr-BE"/>
        </w:rPr>
        <w:t>B.</w:t>
      </w:r>
      <w:r w:rsidRPr="00954813">
        <w:rPr>
          <w:rFonts w:ascii="Arial" w:eastAsia="Times New Roman" w:hAnsi="Arial" w:cs="Arial"/>
          <w:sz w:val="15"/>
          <w:szCs w:val="15"/>
          <w:lang w:eastAsia="fr-BE"/>
        </w:rPr>
        <w:t xml:space="preserve"> </w:t>
      </w:r>
      <w:r>
        <w:rPr>
          <w:rFonts w:ascii="Arial" w:eastAsia="Times New Roman" w:hAnsi="Arial" w:cs="Arial"/>
          <w:sz w:val="15"/>
          <w:szCs w:val="15"/>
          <w:lang w:eastAsia="fr-BE"/>
        </w:rPr>
        <w:t>Loriers</w:t>
      </w:r>
    </w:p>
    <w:p w:rsidR="00C9258A" w:rsidRPr="0084046B" w:rsidRDefault="00C9258A" w:rsidP="0084046B">
      <w:pPr>
        <w:shd w:val="clear" w:color="auto" w:fill="FFFFFF"/>
        <w:spacing w:after="0" w:line="240" w:lineRule="auto"/>
        <w:jc w:val="both"/>
        <w:rPr>
          <w:rFonts w:ascii="Arial" w:eastAsia="Times New Roman" w:hAnsi="Arial" w:cs="Arial"/>
          <w:sz w:val="15"/>
          <w:szCs w:val="15"/>
          <w:lang w:eastAsia="fr-BE"/>
        </w:rPr>
      </w:pPr>
    </w:p>
    <w:p w:rsidR="0084046B" w:rsidRPr="0084046B" w:rsidRDefault="0084046B" w:rsidP="0084046B">
      <w:pPr>
        <w:spacing w:after="0" w:line="240" w:lineRule="auto"/>
        <w:rPr>
          <w:rStyle w:val="Lienhypertexte"/>
          <w:sz w:val="20"/>
          <w:szCs w:val="20"/>
        </w:rPr>
      </w:pPr>
      <w:r w:rsidRPr="0084046B">
        <w:rPr>
          <w:rFonts w:ascii="Arial" w:hAnsi="Arial" w:cs="Arial"/>
          <w:sz w:val="24"/>
          <w:szCs w:val="24"/>
          <w:lang w:val="fr-FR"/>
        </w:rPr>
        <w:t xml:space="preserve">Répandu au sein de notre société industrielle, le harcèlement est un enjeu majeur de santé publique, dans le monde du travail, de l’école, et dans d'autres groupements humains : organisations de jeunesse, associations, clubs de sport ou autres, familles, quartiers, maisons de repos, etc. Un constat : ce phénomène concerne toutes les catégories professionnelles, tous les secteurs et entreprises de toute taille, ainsi que tous les échelons hiérarchiques et tous les </w:t>
      </w:r>
      <w:proofErr w:type="spellStart"/>
      <w:proofErr w:type="gramStart"/>
      <w:r w:rsidRPr="0084046B">
        <w:rPr>
          <w:rFonts w:ascii="Arial" w:hAnsi="Arial" w:cs="Arial"/>
          <w:sz w:val="24"/>
          <w:szCs w:val="24"/>
          <w:lang w:val="fr-FR"/>
        </w:rPr>
        <w:t>âges.Comment</w:t>
      </w:r>
      <w:proofErr w:type="spellEnd"/>
      <w:proofErr w:type="gramEnd"/>
      <w:r w:rsidRPr="0084046B">
        <w:rPr>
          <w:rFonts w:ascii="Arial" w:hAnsi="Arial" w:cs="Arial"/>
          <w:sz w:val="24"/>
          <w:szCs w:val="24"/>
          <w:lang w:val="fr-FR"/>
        </w:rPr>
        <w:t xml:space="preserve"> ce phénomène a –t-il évolué ces dernières années ? Quels sont les effets du harcèlement sur les protagonistes, mais aussi sur le groupe, et à p</w:t>
      </w:r>
      <w:r>
        <w:rPr>
          <w:rFonts w:ascii="Arial" w:hAnsi="Arial" w:cs="Arial"/>
          <w:sz w:val="24"/>
          <w:szCs w:val="24"/>
          <w:lang w:val="fr-FR"/>
        </w:rPr>
        <w:t xml:space="preserve">lus large échelle sur l'école ? </w:t>
      </w:r>
      <w:hyperlink r:id="rId12" w:history="1">
        <w:r w:rsidRPr="0084046B">
          <w:rPr>
            <w:rStyle w:val="Lienhypertexte"/>
            <w:rFonts w:ascii="Arial" w:hAnsi="Arial" w:cs="Arial"/>
            <w:sz w:val="20"/>
            <w:szCs w:val="20"/>
          </w:rPr>
          <w:t>http://www.ufapec.be/nos-analyses/2216-harcelement-responsabilite.html</w:t>
        </w:r>
      </w:hyperlink>
    </w:p>
    <w:p w:rsidR="0084046B" w:rsidRPr="0084046B" w:rsidRDefault="0084046B" w:rsidP="0084046B">
      <w:pPr>
        <w:shd w:val="clear" w:color="auto" w:fill="FFFFFF"/>
        <w:spacing w:after="0" w:line="240" w:lineRule="auto"/>
        <w:jc w:val="both"/>
        <w:rPr>
          <w:rFonts w:ascii="Arial" w:eastAsia="Times New Roman" w:hAnsi="Arial" w:cs="Arial"/>
          <w:sz w:val="20"/>
          <w:szCs w:val="20"/>
          <w:lang w:eastAsia="fr-BE"/>
        </w:rPr>
      </w:pPr>
    </w:p>
    <w:p w:rsidR="00954813" w:rsidRPr="00954813" w:rsidRDefault="00954813" w:rsidP="00B22E3B">
      <w:pPr>
        <w:shd w:val="clear" w:color="auto" w:fill="FFFFFF"/>
        <w:spacing w:after="0" w:line="240" w:lineRule="auto"/>
        <w:jc w:val="both"/>
        <w:outlineLvl w:val="3"/>
        <w:rPr>
          <w:rFonts w:ascii="Arial" w:hAnsi="Arial" w:cs="Arial"/>
          <w:b/>
          <w:color w:val="FD6732"/>
          <w:sz w:val="28"/>
          <w:szCs w:val="28"/>
        </w:rPr>
      </w:pPr>
      <w:r w:rsidRPr="00954813">
        <w:rPr>
          <w:rFonts w:ascii="Arial" w:hAnsi="Arial" w:cs="Arial"/>
          <w:b/>
          <w:color w:val="FD6732"/>
          <w:sz w:val="28"/>
          <w:szCs w:val="28"/>
        </w:rPr>
        <w:t>17.15/ Enjeux d’une communication positive avec nos élèves, avec nos enfants</w:t>
      </w:r>
    </w:p>
    <w:p w:rsidR="00954813" w:rsidRDefault="00954813" w:rsidP="00954813">
      <w:pPr>
        <w:shd w:val="clear" w:color="auto" w:fill="FFFFFF"/>
        <w:spacing w:after="0" w:line="240" w:lineRule="auto"/>
        <w:jc w:val="both"/>
        <w:rPr>
          <w:rFonts w:ascii="Arial" w:eastAsia="Times New Roman" w:hAnsi="Arial" w:cs="Arial"/>
          <w:sz w:val="15"/>
          <w:szCs w:val="15"/>
          <w:lang w:eastAsia="fr-BE"/>
        </w:rPr>
      </w:pPr>
      <w:r w:rsidRPr="00954813">
        <w:rPr>
          <w:rFonts w:ascii="Arial" w:eastAsia="Times New Roman" w:hAnsi="Arial" w:cs="Arial"/>
          <w:sz w:val="15"/>
          <w:szCs w:val="15"/>
          <w:lang w:eastAsia="fr-BE"/>
        </w:rPr>
        <w:t>Analyse UFAPEC septembre 2015 par A. Floor</w:t>
      </w:r>
    </w:p>
    <w:p w:rsidR="00B22E3B" w:rsidRDefault="00B22E3B" w:rsidP="00954813">
      <w:pPr>
        <w:shd w:val="clear" w:color="auto" w:fill="FFFFFF"/>
        <w:spacing w:after="0" w:line="240" w:lineRule="auto"/>
        <w:jc w:val="both"/>
        <w:rPr>
          <w:rFonts w:ascii="Arial" w:eastAsia="Times New Roman" w:hAnsi="Arial" w:cs="Arial"/>
          <w:sz w:val="15"/>
          <w:szCs w:val="15"/>
          <w:lang w:eastAsia="fr-BE"/>
        </w:rPr>
      </w:pPr>
    </w:p>
    <w:p w:rsidR="00C67316" w:rsidRDefault="00B22E3B" w:rsidP="00DE6155">
      <w:pPr>
        <w:shd w:val="clear" w:color="auto" w:fill="FFFFFF"/>
        <w:spacing w:after="0" w:line="240" w:lineRule="auto"/>
        <w:jc w:val="both"/>
        <w:rPr>
          <w:rStyle w:val="Lienhypertexte"/>
          <w:rFonts w:cs="Arial"/>
        </w:rPr>
      </w:pPr>
      <w:r w:rsidRPr="001E58D4">
        <w:rPr>
          <w:rFonts w:ascii="Arial" w:hAnsi="Arial" w:cs="Arial"/>
          <w:sz w:val="24"/>
          <w:szCs w:val="24"/>
        </w:rPr>
        <w:t>Apprendre, c’est accepter d’essayer de faire ce qu’on ne sait pas faire, c’est risquer de faire des erreurs, de se tromper… Et c’est là que la parole de l’adulte peut être soutenante ou destructrice. Au plus le temps d’apprentissage est long et lent, au plus l’enfant aura besoin d’être soutenu pour compenser le coût émotionnel de ses tâtonnements. Doit-on privilégier une parole positive pour éviter que l’élève, que l’enfant ne fuie les situations d’apprentissage qui le mettent en danger ? Ou faut-il habituer l’enfant dès le plus jeune âge à accepter les propos parfois maladroits et dévalorisants pour la simple raison que plus tard ils seront confrontés à de telles situations ?</w:t>
      </w:r>
      <w:r w:rsidRPr="00B22E3B">
        <w:rPr>
          <w:rFonts w:ascii="Arial" w:hAnsi="Arial" w:cs="Arial"/>
          <w:sz w:val="20"/>
          <w:szCs w:val="20"/>
        </w:rPr>
        <w:t xml:space="preserve"> </w:t>
      </w:r>
      <w:hyperlink r:id="rId13" w:history="1">
        <w:r w:rsidRPr="00B22E3B">
          <w:rPr>
            <w:rStyle w:val="Lienhypertexte"/>
            <w:rFonts w:cs="Arial"/>
          </w:rPr>
          <w:t>http://www.ufapec.be/nos-analyses/1715-comu-positive/</w:t>
        </w:r>
      </w:hyperlink>
    </w:p>
    <w:p w:rsidR="00EB748E" w:rsidRPr="00EB748E" w:rsidRDefault="00EB748E" w:rsidP="00EB748E">
      <w:pPr>
        <w:shd w:val="clear" w:color="auto" w:fill="FFFFFF"/>
        <w:spacing w:after="0" w:line="240" w:lineRule="auto"/>
        <w:jc w:val="both"/>
        <w:outlineLvl w:val="3"/>
        <w:rPr>
          <w:rFonts w:ascii="Arial" w:hAnsi="Arial" w:cs="Arial"/>
          <w:sz w:val="20"/>
          <w:szCs w:val="20"/>
        </w:rPr>
      </w:pPr>
    </w:p>
    <w:p w:rsidR="00B22E3B" w:rsidRPr="00B22E3B" w:rsidRDefault="00B22E3B" w:rsidP="00B22E3B">
      <w:pPr>
        <w:shd w:val="clear" w:color="auto" w:fill="FFFFFF"/>
        <w:spacing w:after="0" w:line="240" w:lineRule="auto"/>
        <w:jc w:val="both"/>
        <w:outlineLvl w:val="2"/>
        <w:rPr>
          <w:rFonts w:ascii="Arial" w:hAnsi="Arial" w:cs="Arial"/>
          <w:b/>
          <w:color w:val="FD6732"/>
          <w:sz w:val="28"/>
          <w:szCs w:val="28"/>
        </w:rPr>
      </w:pPr>
      <w:r w:rsidRPr="00B22E3B">
        <w:rPr>
          <w:rFonts w:ascii="Arial" w:hAnsi="Arial" w:cs="Arial"/>
          <w:b/>
          <w:color w:val="FD6732"/>
          <w:sz w:val="28"/>
          <w:szCs w:val="28"/>
        </w:rPr>
        <w:t>14.14/ Phobie scolaire : de quoi parle-t-on ?</w:t>
      </w:r>
    </w:p>
    <w:p w:rsidR="00B22E3B" w:rsidRDefault="00B22E3B" w:rsidP="00B22E3B">
      <w:pPr>
        <w:shd w:val="clear" w:color="auto" w:fill="FFFFFF"/>
        <w:spacing w:after="0" w:line="240" w:lineRule="auto"/>
        <w:jc w:val="both"/>
        <w:rPr>
          <w:rFonts w:ascii="Arial" w:eastAsia="Times New Roman" w:hAnsi="Arial" w:cs="Arial"/>
          <w:sz w:val="15"/>
          <w:szCs w:val="15"/>
          <w:lang w:eastAsia="fr-BE"/>
        </w:rPr>
      </w:pPr>
      <w:r w:rsidRPr="00B22E3B">
        <w:rPr>
          <w:rFonts w:ascii="Arial" w:eastAsia="Times New Roman" w:hAnsi="Arial" w:cs="Arial"/>
          <w:sz w:val="15"/>
          <w:szCs w:val="15"/>
          <w:lang w:eastAsia="fr-BE"/>
        </w:rPr>
        <w:t>Analyse UFAPEC Juillet 2014 par B. Loriers</w:t>
      </w:r>
    </w:p>
    <w:p w:rsidR="00B22E3B" w:rsidRPr="00B22E3B" w:rsidRDefault="00B22E3B" w:rsidP="00B22E3B">
      <w:pPr>
        <w:shd w:val="clear" w:color="auto" w:fill="FFFFFF"/>
        <w:spacing w:after="0" w:line="240" w:lineRule="auto"/>
        <w:jc w:val="both"/>
        <w:rPr>
          <w:rFonts w:ascii="Arial" w:eastAsia="Times New Roman" w:hAnsi="Arial" w:cs="Arial"/>
          <w:sz w:val="15"/>
          <w:szCs w:val="15"/>
          <w:lang w:eastAsia="fr-BE"/>
        </w:rPr>
      </w:pPr>
    </w:p>
    <w:p w:rsidR="00954813" w:rsidRDefault="00B22E3B" w:rsidP="009773B8">
      <w:pPr>
        <w:shd w:val="clear" w:color="auto" w:fill="FFFFFF"/>
        <w:spacing w:after="0" w:line="240" w:lineRule="auto"/>
        <w:jc w:val="both"/>
        <w:outlineLvl w:val="3"/>
        <w:rPr>
          <w:rFonts w:ascii="Arial" w:hAnsi="Arial" w:cs="Arial"/>
          <w:sz w:val="20"/>
          <w:szCs w:val="20"/>
        </w:rPr>
      </w:pPr>
      <w:r w:rsidRPr="001E58D4">
        <w:rPr>
          <w:rFonts w:ascii="Arial" w:hAnsi="Arial" w:cs="Arial"/>
          <w:sz w:val="24"/>
          <w:szCs w:val="24"/>
        </w:rPr>
        <w:t>L’obligation scolaire provoque de nombreux rejets de la part des élèves, rejets et absentéismes plus ou moins importants. Il n’y a pas de statistiques concernant la phobie scolaire, mais on constate de plus en plus d'élèves touchés. Nous allons déceler certains facteurs qui provoquent ces phobies, après avoir mieux cerné ce qu’était la phobie scolaire. Est-ce un effet de mode ? Pourquoi l’école provoque-t-elle des rejets phobiques? Est-elle la seule responsable ?</w:t>
      </w:r>
      <w:r>
        <w:rPr>
          <w:rFonts w:ascii="Arial" w:hAnsi="Arial" w:cs="Arial"/>
          <w:sz w:val="20"/>
          <w:szCs w:val="20"/>
        </w:rPr>
        <w:t xml:space="preserve"> </w:t>
      </w:r>
      <w:hyperlink r:id="rId14" w:history="1">
        <w:r w:rsidRPr="00F87E89">
          <w:rPr>
            <w:rStyle w:val="Lienhypertexte"/>
            <w:rFonts w:ascii="Arial" w:hAnsi="Arial" w:cs="Arial"/>
            <w:sz w:val="20"/>
            <w:szCs w:val="20"/>
          </w:rPr>
          <w:t>http://www.ufapec.be/nos-analyses/1414-phobie-scolaire/</w:t>
        </w:r>
      </w:hyperlink>
    </w:p>
    <w:p w:rsidR="00954813" w:rsidRPr="00B22E3B" w:rsidRDefault="00954813" w:rsidP="00B22E3B">
      <w:pPr>
        <w:shd w:val="clear" w:color="auto" w:fill="FFFFFF"/>
        <w:spacing w:after="0" w:line="240" w:lineRule="auto"/>
        <w:jc w:val="both"/>
        <w:rPr>
          <w:rFonts w:ascii="Arial" w:eastAsia="Times New Roman" w:hAnsi="Arial" w:cs="Arial"/>
          <w:sz w:val="20"/>
          <w:szCs w:val="20"/>
          <w:lang w:eastAsia="fr-BE"/>
        </w:rPr>
      </w:pPr>
    </w:p>
    <w:p w:rsidR="004F3C99" w:rsidRPr="001E58D4" w:rsidRDefault="009773B8" w:rsidP="009773B8">
      <w:pPr>
        <w:shd w:val="clear" w:color="auto" w:fill="FFFFFF"/>
        <w:spacing w:after="0" w:line="240" w:lineRule="auto"/>
        <w:jc w:val="both"/>
        <w:outlineLvl w:val="3"/>
        <w:rPr>
          <w:rFonts w:ascii="Arial" w:hAnsi="Arial" w:cs="Arial"/>
          <w:b/>
          <w:sz w:val="15"/>
          <w:szCs w:val="15"/>
        </w:rPr>
      </w:pPr>
      <w:r w:rsidRPr="001E58D4">
        <w:rPr>
          <w:rFonts w:ascii="Arial" w:hAnsi="Arial" w:cs="Arial"/>
          <w:b/>
          <w:color w:val="FD6732"/>
          <w:sz w:val="28"/>
          <w:szCs w:val="28"/>
        </w:rPr>
        <w:t>02.12/ La loi du plus fort n’est pas toujours la meilleure</w:t>
      </w:r>
      <w:r w:rsidR="001B53DD" w:rsidRPr="001E58D4">
        <w:rPr>
          <w:rFonts w:ascii="Arial" w:hAnsi="Arial" w:cs="Arial"/>
          <w:b/>
          <w:color w:val="FD6732"/>
          <w:sz w:val="24"/>
          <w:szCs w:val="24"/>
        </w:rPr>
        <w:t xml:space="preserve"> </w:t>
      </w:r>
    </w:p>
    <w:p w:rsidR="009773B8" w:rsidRPr="009773B8" w:rsidRDefault="009773B8" w:rsidP="009773B8">
      <w:pPr>
        <w:shd w:val="clear" w:color="auto" w:fill="FFFFFF"/>
        <w:spacing w:after="0" w:line="240" w:lineRule="auto"/>
        <w:jc w:val="both"/>
        <w:outlineLvl w:val="3"/>
        <w:rPr>
          <w:rFonts w:ascii="Arial" w:hAnsi="Arial" w:cs="Arial"/>
          <w:sz w:val="15"/>
          <w:szCs w:val="15"/>
        </w:rPr>
      </w:pPr>
      <w:r w:rsidRPr="009773B8">
        <w:rPr>
          <w:rFonts w:ascii="Arial" w:hAnsi="Arial" w:cs="Arial"/>
          <w:sz w:val="15"/>
          <w:szCs w:val="15"/>
        </w:rPr>
        <w:t>Analyse UFAPEC 2012 par Anne Floor</w:t>
      </w:r>
    </w:p>
    <w:p w:rsidR="009773B8" w:rsidRPr="00B22E3B" w:rsidRDefault="009773B8" w:rsidP="009773B8">
      <w:pPr>
        <w:shd w:val="clear" w:color="auto" w:fill="FFFFFF"/>
        <w:spacing w:after="0" w:line="240" w:lineRule="auto"/>
        <w:jc w:val="both"/>
        <w:rPr>
          <w:rFonts w:ascii="Arial" w:eastAsia="Times New Roman" w:hAnsi="Arial" w:cs="Arial"/>
          <w:sz w:val="15"/>
          <w:szCs w:val="15"/>
          <w:lang w:eastAsia="fr-BE"/>
        </w:rPr>
      </w:pPr>
    </w:p>
    <w:p w:rsidR="007B509E" w:rsidRDefault="009773B8" w:rsidP="009773B8">
      <w:pPr>
        <w:shd w:val="clear" w:color="auto" w:fill="FFFFFF"/>
        <w:spacing w:after="0" w:line="240" w:lineRule="auto"/>
        <w:jc w:val="both"/>
        <w:rPr>
          <w:rStyle w:val="Lienhypertexte"/>
        </w:rPr>
      </w:pPr>
      <w:r w:rsidRPr="001E58D4">
        <w:rPr>
          <w:rFonts w:ascii="Arial" w:hAnsi="Arial" w:cs="Arial"/>
          <w:sz w:val="24"/>
          <w:szCs w:val="24"/>
        </w:rPr>
        <w:t>La violence à l’école tire sa force du silence qui l’entoure. On a déjà parlé des souffrances des victimes. Par contre, il est aussi essentiel de constater que les retentissements pour la vie future de l’agresseur sont considérables. Il est du devoir de chacun (parent, enfant, enseignant, éducateur,…) d’aider le harceleur à s’extirper de son rôle et de l’accompagner dans une nouvelle manière d’entrer en relation avec l’autre dès que possible. Cela contribuera à enrayer la spirale de la violence et va dans le sens d’un mieux-être pour tous (agresseur, victime, témoins,…).</w:t>
      </w:r>
      <w:r w:rsidR="001579C3">
        <w:rPr>
          <w:rFonts w:ascii="Arial" w:hAnsi="Arial" w:cs="Arial"/>
          <w:sz w:val="18"/>
          <w:szCs w:val="18"/>
        </w:rPr>
        <w:t xml:space="preserve"> </w:t>
      </w:r>
      <w:hyperlink r:id="rId15" w:history="1">
        <w:r w:rsidR="007B509E" w:rsidRPr="005E17FA">
          <w:rPr>
            <w:rStyle w:val="Lienhypertexte"/>
          </w:rPr>
          <w:t>http://www.ufapec.be/nos-analyses/0212-persecuteur/</w:t>
        </w:r>
      </w:hyperlink>
    </w:p>
    <w:p w:rsidR="009773B8" w:rsidRPr="00B22E3B" w:rsidRDefault="009773B8" w:rsidP="009773B8">
      <w:pPr>
        <w:shd w:val="clear" w:color="auto" w:fill="FFFFFF"/>
        <w:spacing w:after="0" w:line="240" w:lineRule="auto"/>
        <w:jc w:val="both"/>
        <w:rPr>
          <w:rFonts w:ascii="Arial" w:eastAsia="Times New Roman" w:hAnsi="Arial" w:cs="Arial"/>
          <w:sz w:val="20"/>
          <w:szCs w:val="20"/>
          <w:lang w:eastAsia="fr-BE"/>
        </w:rPr>
      </w:pPr>
    </w:p>
    <w:p w:rsidR="004F3C99" w:rsidRPr="001E58D4" w:rsidRDefault="009773B8" w:rsidP="009773B8">
      <w:pPr>
        <w:shd w:val="clear" w:color="auto" w:fill="FFFFFF"/>
        <w:spacing w:after="0" w:line="240" w:lineRule="auto"/>
        <w:jc w:val="both"/>
        <w:outlineLvl w:val="3"/>
        <w:rPr>
          <w:rFonts w:ascii="Arial" w:hAnsi="Arial" w:cs="Arial"/>
          <w:b/>
          <w:color w:val="FD6732"/>
          <w:sz w:val="24"/>
          <w:szCs w:val="24"/>
        </w:rPr>
      </w:pPr>
      <w:r w:rsidRPr="001E58D4">
        <w:rPr>
          <w:rFonts w:ascii="Arial" w:hAnsi="Arial" w:cs="Arial"/>
          <w:b/>
          <w:color w:val="FD6732"/>
          <w:sz w:val="28"/>
          <w:szCs w:val="28"/>
        </w:rPr>
        <w:t>20.11/ Les jeux dangereux, ce n’est plus du jeu !</w:t>
      </w:r>
      <w:r w:rsidR="001B53DD" w:rsidRPr="001E58D4">
        <w:rPr>
          <w:rFonts w:ascii="Arial" w:hAnsi="Arial" w:cs="Arial"/>
          <w:b/>
          <w:color w:val="FD6732"/>
          <w:sz w:val="24"/>
          <w:szCs w:val="24"/>
        </w:rPr>
        <w:t xml:space="preserve"> </w:t>
      </w:r>
    </w:p>
    <w:p w:rsidR="009773B8" w:rsidRDefault="009773B8" w:rsidP="009773B8">
      <w:pPr>
        <w:shd w:val="clear" w:color="auto" w:fill="FFFFFF"/>
        <w:spacing w:after="0" w:line="240" w:lineRule="auto"/>
        <w:jc w:val="both"/>
        <w:outlineLvl w:val="3"/>
        <w:rPr>
          <w:rFonts w:ascii="Arial" w:hAnsi="Arial" w:cs="Arial"/>
          <w:sz w:val="15"/>
          <w:szCs w:val="15"/>
        </w:rPr>
      </w:pPr>
      <w:r w:rsidRPr="009773B8">
        <w:rPr>
          <w:rFonts w:ascii="Arial" w:hAnsi="Arial" w:cs="Arial"/>
          <w:sz w:val="15"/>
          <w:szCs w:val="15"/>
        </w:rPr>
        <w:t>Analyse UFAPEC 2011 par Anne Floor</w:t>
      </w:r>
    </w:p>
    <w:p w:rsidR="009773B8" w:rsidRPr="00B22E3B" w:rsidRDefault="009773B8" w:rsidP="00B22E3B">
      <w:pPr>
        <w:shd w:val="clear" w:color="auto" w:fill="FFFFFF"/>
        <w:spacing w:after="0" w:line="240" w:lineRule="auto"/>
        <w:jc w:val="both"/>
        <w:rPr>
          <w:rFonts w:ascii="Arial" w:eastAsia="Times New Roman" w:hAnsi="Arial" w:cs="Arial"/>
          <w:sz w:val="15"/>
          <w:szCs w:val="15"/>
          <w:lang w:eastAsia="fr-BE"/>
        </w:rPr>
      </w:pPr>
    </w:p>
    <w:p w:rsidR="007B509E" w:rsidRDefault="007B509E" w:rsidP="009773B8">
      <w:pPr>
        <w:shd w:val="clear" w:color="auto" w:fill="FFFFFF"/>
        <w:spacing w:after="0" w:line="240" w:lineRule="auto"/>
        <w:jc w:val="both"/>
        <w:rPr>
          <w:rStyle w:val="Lienhypertexte"/>
        </w:rPr>
      </w:pPr>
      <w:r w:rsidRPr="001E58D4">
        <w:rPr>
          <w:rFonts w:ascii="Arial" w:hAnsi="Arial" w:cs="Arial"/>
          <w:sz w:val="24"/>
          <w:szCs w:val="24"/>
        </w:rPr>
        <w:t xml:space="preserve">Happy </w:t>
      </w:r>
      <w:proofErr w:type="spellStart"/>
      <w:r w:rsidRPr="001E58D4">
        <w:rPr>
          <w:rFonts w:ascii="Arial" w:hAnsi="Arial" w:cs="Arial"/>
          <w:sz w:val="24"/>
          <w:szCs w:val="24"/>
        </w:rPr>
        <w:t>slapping</w:t>
      </w:r>
      <w:proofErr w:type="spellEnd"/>
      <w:r w:rsidRPr="001E58D4">
        <w:rPr>
          <w:rFonts w:ascii="Arial" w:hAnsi="Arial" w:cs="Arial"/>
          <w:sz w:val="24"/>
          <w:szCs w:val="24"/>
        </w:rPr>
        <w:t>, jeu du foulard, de la tomate, … il existe 90 dénominations différentes pour désigner les conduites à risques des enfants dans et en dehors des murs de l’école. Qu’est-ce qui se cache derrière ces « jeux » dangereux en termes de recherche de soi et de ses limites, sachant que la situation est bien différente à 8 ans ou à 17 ans. ? Que révèlent de notre société ces « jeux » à risques, cette violence gratuite sur soi ou sur l’autre ?</w:t>
      </w:r>
      <w:r w:rsidRPr="009773B8">
        <w:rPr>
          <w:rFonts w:ascii="Arial" w:eastAsia="Times New Roman" w:hAnsi="Arial" w:cs="Arial"/>
          <w:sz w:val="18"/>
          <w:szCs w:val="18"/>
          <w:lang w:eastAsia="fr-BE"/>
        </w:rPr>
        <w:t xml:space="preserve"> </w:t>
      </w:r>
      <w:hyperlink r:id="rId16" w:history="1">
        <w:r w:rsidRPr="005E17FA">
          <w:rPr>
            <w:rStyle w:val="Lienhypertexte"/>
          </w:rPr>
          <w:t>http://www.ufapec.be/nos-analyses/2011-jeux-dangereux/</w:t>
        </w:r>
      </w:hyperlink>
    </w:p>
    <w:p w:rsidR="00C9258A" w:rsidRPr="00C9258A" w:rsidRDefault="00C9258A" w:rsidP="009773B8">
      <w:pPr>
        <w:shd w:val="clear" w:color="auto" w:fill="FFFFFF"/>
        <w:spacing w:after="0" w:line="240" w:lineRule="auto"/>
        <w:jc w:val="both"/>
        <w:rPr>
          <w:rFonts w:ascii="Arial" w:eastAsia="Times New Roman" w:hAnsi="Arial" w:cs="Arial"/>
          <w:sz w:val="20"/>
          <w:szCs w:val="20"/>
          <w:lang w:eastAsia="fr-BE"/>
        </w:rPr>
      </w:pPr>
    </w:p>
    <w:p w:rsidR="00DB009F" w:rsidRDefault="00DB009F" w:rsidP="001579C3">
      <w:pPr>
        <w:shd w:val="clear" w:color="auto" w:fill="FFFFFF"/>
        <w:spacing w:after="0" w:line="240" w:lineRule="auto"/>
        <w:jc w:val="both"/>
        <w:outlineLvl w:val="3"/>
        <w:rPr>
          <w:rFonts w:ascii="Arial" w:hAnsi="Arial" w:cs="Arial"/>
          <w:b/>
          <w:color w:val="FD6732"/>
          <w:sz w:val="28"/>
          <w:szCs w:val="28"/>
        </w:rPr>
      </w:pPr>
    </w:p>
    <w:p w:rsidR="004F3C99" w:rsidRPr="001E58D4" w:rsidRDefault="009773B8" w:rsidP="001579C3">
      <w:pPr>
        <w:shd w:val="clear" w:color="auto" w:fill="FFFFFF"/>
        <w:spacing w:after="0" w:line="240" w:lineRule="auto"/>
        <w:jc w:val="both"/>
        <w:outlineLvl w:val="3"/>
        <w:rPr>
          <w:rFonts w:ascii="Arial" w:hAnsi="Arial" w:cs="Arial"/>
          <w:b/>
          <w:color w:val="FD6732"/>
          <w:sz w:val="24"/>
          <w:szCs w:val="24"/>
        </w:rPr>
      </w:pPr>
      <w:r w:rsidRPr="001E58D4">
        <w:rPr>
          <w:rFonts w:ascii="Arial" w:hAnsi="Arial" w:cs="Arial"/>
          <w:b/>
          <w:color w:val="FD6732"/>
          <w:sz w:val="28"/>
          <w:szCs w:val="28"/>
        </w:rPr>
        <w:lastRenderedPageBreak/>
        <w:t>18.11/ La violence à l’école : mise au point</w:t>
      </w:r>
      <w:r w:rsidR="001B53DD" w:rsidRPr="001E58D4">
        <w:rPr>
          <w:rFonts w:ascii="Arial" w:hAnsi="Arial" w:cs="Arial"/>
          <w:b/>
          <w:color w:val="FD6732"/>
          <w:sz w:val="24"/>
          <w:szCs w:val="24"/>
        </w:rPr>
        <w:t xml:space="preserve"> </w:t>
      </w:r>
    </w:p>
    <w:p w:rsidR="001579C3" w:rsidRPr="001579C3" w:rsidRDefault="001579C3" w:rsidP="001579C3">
      <w:pPr>
        <w:shd w:val="clear" w:color="auto" w:fill="FFFFFF"/>
        <w:spacing w:after="0" w:line="240" w:lineRule="auto"/>
        <w:jc w:val="both"/>
        <w:outlineLvl w:val="3"/>
        <w:rPr>
          <w:rFonts w:ascii="Arial" w:hAnsi="Arial" w:cs="Arial"/>
          <w:sz w:val="15"/>
          <w:szCs w:val="15"/>
        </w:rPr>
      </w:pPr>
      <w:r w:rsidRPr="001579C3">
        <w:rPr>
          <w:rFonts w:ascii="Arial" w:hAnsi="Arial" w:cs="Arial"/>
          <w:sz w:val="15"/>
          <w:szCs w:val="15"/>
        </w:rPr>
        <w:t xml:space="preserve">Analyse UFAPEC 2011 par Anne Floor </w:t>
      </w:r>
    </w:p>
    <w:p w:rsidR="001579C3" w:rsidRPr="00B22E3B" w:rsidRDefault="001579C3" w:rsidP="00B22E3B">
      <w:pPr>
        <w:shd w:val="clear" w:color="auto" w:fill="FFFFFF"/>
        <w:spacing w:after="0" w:line="240" w:lineRule="auto"/>
        <w:jc w:val="both"/>
        <w:rPr>
          <w:rFonts w:ascii="Arial" w:eastAsia="Times New Roman" w:hAnsi="Arial" w:cs="Arial"/>
          <w:sz w:val="15"/>
          <w:szCs w:val="15"/>
          <w:lang w:eastAsia="fr-BE"/>
        </w:rPr>
      </w:pPr>
    </w:p>
    <w:p w:rsidR="007B509E" w:rsidRDefault="001579C3" w:rsidP="001579C3">
      <w:pPr>
        <w:pStyle w:val="Textebrut"/>
      </w:pPr>
      <w:r w:rsidRPr="001E58D4">
        <w:rPr>
          <w:rFonts w:ascii="Arial" w:hAnsi="Arial" w:cs="Arial"/>
          <w:sz w:val="24"/>
          <w:szCs w:val="24"/>
        </w:rPr>
        <w:t>La violence touche tous les établissements scolaires, aucun n’est épargné, seule son intensité va varier d’une école à l’autre. Il n’existe pas de bouton magique sur lequel appuyer pour faire cesser ce phénomène. Néanmoins toutes les études reconnaissent l’importance du climat général de l’école et de la classe. Si l’enfant se sent bien et accueilli comme il est, il sera moins enclin à faire preuve de violence.</w:t>
      </w:r>
      <w:r>
        <w:rPr>
          <w:rFonts w:ascii="Arial" w:hAnsi="Arial" w:cs="Arial"/>
          <w:sz w:val="18"/>
          <w:szCs w:val="18"/>
        </w:rPr>
        <w:t xml:space="preserve"> </w:t>
      </w:r>
      <w:hyperlink r:id="rId17" w:history="1">
        <w:r w:rsidR="007B509E" w:rsidRPr="005E17FA">
          <w:rPr>
            <w:rStyle w:val="Lienhypertexte"/>
          </w:rPr>
          <w:t>http://www.ufapec.be/files/files/analyses/2011/1811violencescolaire.pdf</w:t>
        </w:r>
      </w:hyperlink>
    </w:p>
    <w:p w:rsidR="001579C3" w:rsidRPr="00B22E3B" w:rsidRDefault="001579C3" w:rsidP="00B22E3B">
      <w:pPr>
        <w:shd w:val="clear" w:color="auto" w:fill="FFFFFF"/>
        <w:spacing w:after="0" w:line="240" w:lineRule="auto"/>
        <w:jc w:val="both"/>
        <w:rPr>
          <w:rFonts w:ascii="Arial" w:eastAsia="Times New Roman" w:hAnsi="Arial" w:cs="Arial"/>
          <w:sz w:val="20"/>
          <w:szCs w:val="20"/>
          <w:lang w:eastAsia="fr-BE"/>
        </w:rPr>
      </w:pPr>
    </w:p>
    <w:p w:rsidR="004F3C99" w:rsidRPr="001E58D4" w:rsidRDefault="001579C3" w:rsidP="001B53DD">
      <w:pPr>
        <w:shd w:val="clear" w:color="auto" w:fill="FFFFFF"/>
        <w:spacing w:after="0" w:line="240" w:lineRule="auto"/>
        <w:jc w:val="both"/>
        <w:outlineLvl w:val="3"/>
        <w:rPr>
          <w:rFonts w:ascii="Arial" w:hAnsi="Arial" w:cs="Arial"/>
          <w:b/>
          <w:color w:val="FD6732"/>
          <w:sz w:val="24"/>
          <w:szCs w:val="24"/>
        </w:rPr>
      </w:pPr>
      <w:r w:rsidRPr="001E58D4">
        <w:rPr>
          <w:rFonts w:ascii="Arial" w:hAnsi="Arial" w:cs="Arial"/>
          <w:b/>
          <w:color w:val="FD6732"/>
          <w:sz w:val="28"/>
          <w:szCs w:val="28"/>
        </w:rPr>
        <w:t>25.10/ Eduquer aux risques du cyber-harcèlement</w:t>
      </w:r>
      <w:r w:rsidR="001B53DD" w:rsidRPr="001E58D4">
        <w:rPr>
          <w:rFonts w:ascii="Arial" w:hAnsi="Arial" w:cs="Arial"/>
          <w:b/>
          <w:color w:val="FD6732"/>
          <w:sz w:val="24"/>
          <w:szCs w:val="24"/>
        </w:rPr>
        <w:t xml:space="preserve"> </w:t>
      </w:r>
    </w:p>
    <w:p w:rsidR="001579C3" w:rsidRDefault="001579C3" w:rsidP="001B53DD">
      <w:pPr>
        <w:shd w:val="clear" w:color="auto" w:fill="FFFFFF"/>
        <w:spacing w:after="0" w:line="240" w:lineRule="auto"/>
        <w:jc w:val="both"/>
        <w:outlineLvl w:val="3"/>
        <w:rPr>
          <w:rFonts w:ascii="Arial" w:eastAsia="Times New Roman" w:hAnsi="Arial" w:cs="Arial"/>
          <w:sz w:val="15"/>
          <w:szCs w:val="15"/>
          <w:lang w:eastAsia="fr-BE"/>
        </w:rPr>
      </w:pPr>
      <w:r w:rsidRPr="001579C3">
        <w:rPr>
          <w:rFonts w:ascii="Arial" w:eastAsia="Times New Roman" w:hAnsi="Arial" w:cs="Arial"/>
          <w:sz w:val="15"/>
          <w:szCs w:val="15"/>
          <w:lang w:eastAsia="fr-BE"/>
        </w:rPr>
        <w:t>Analyse UFAPEC 2010 par B. Loriers</w:t>
      </w:r>
    </w:p>
    <w:p w:rsidR="001579C3" w:rsidRPr="001579C3" w:rsidRDefault="001579C3" w:rsidP="001579C3">
      <w:pPr>
        <w:shd w:val="clear" w:color="auto" w:fill="FFFFFF"/>
        <w:spacing w:after="0" w:line="240" w:lineRule="auto"/>
        <w:jc w:val="both"/>
        <w:rPr>
          <w:rFonts w:ascii="Arial" w:eastAsia="Times New Roman" w:hAnsi="Arial" w:cs="Arial"/>
          <w:sz w:val="15"/>
          <w:szCs w:val="15"/>
          <w:lang w:eastAsia="fr-BE"/>
        </w:rPr>
      </w:pPr>
    </w:p>
    <w:p w:rsidR="007B509E" w:rsidRPr="001579C3" w:rsidRDefault="001579C3" w:rsidP="001579C3">
      <w:pPr>
        <w:shd w:val="clear" w:color="auto" w:fill="FFFFFF"/>
        <w:spacing w:after="0" w:line="240" w:lineRule="auto"/>
        <w:jc w:val="both"/>
        <w:rPr>
          <w:rStyle w:val="Lienhypertexte"/>
          <w:rFonts w:ascii="Arial" w:eastAsia="Times New Roman" w:hAnsi="Arial" w:cs="Arial"/>
          <w:color w:val="auto"/>
          <w:sz w:val="18"/>
          <w:szCs w:val="18"/>
          <w:u w:val="none"/>
          <w:lang w:eastAsia="fr-BE"/>
        </w:rPr>
      </w:pPr>
      <w:r w:rsidRPr="001E58D4">
        <w:rPr>
          <w:rFonts w:ascii="Arial" w:hAnsi="Arial" w:cs="Arial"/>
          <w:sz w:val="24"/>
          <w:szCs w:val="24"/>
        </w:rPr>
        <w:t>Le harcèlement entre élèves existe depuis la nuit des temps. Mais une nouvelle forme fait rage auprès des jeunes : le harcèlement par GSM ou Internet. A travers cette analyse, nous verrons que les répercussions du cyber harcèlement sont plus profondes que celles du harcèlement classique. Après 16 heures, les élèves chattent, se disputent, s’insultent, et reviennent avec leurs conflits le lendemain à l’école …</w:t>
      </w:r>
      <w:r w:rsidRPr="001579C3">
        <w:rPr>
          <w:rFonts w:ascii="Arial" w:eastAsia="Times New Roman" w:hAnsi="Arial" w:cs="Arial"/>
          <w:sz w:val="18"/>
          <w:szCs w:val="18"/>
          <w:lang w:eastAsia="fr-BE"/>
        </w:rPr>
        <w:t xml:space="preserve"> </w:t>
      </w:r>
      <w:r>
        <w:t xml:space="preserve"> </w:t>
      </w:r>
      <w:hyperlink r:id="rId18" w:history="1">
        <w:r w:rsidR="007B509E" w:rsidRPr="005E17FA">
          <w:rPr>
            <w:rStyle w:val="Lienhypertexte"/>
          </w:rPr>
          <w:t>http://www.ufapec.be/nos-analyses/2510-cyberharcelement/</w:t>
        </w:r>
      </w:hyperlink>
    </w:p>
    <w:p w:rsidR="001579C3" w:rsidRPr="00B22E3B" w:rsidRDefault="001579C3" w:rsidP="00B22E3B">
      <w:pPr>
        <w:shd w:val="clear" w:color="auto" w:fill="FFFFFF"/>
        <w:spacing w:after="0" w:line="240" w:lineRule="auto"/>
        <w:jc w:val="both"/>
        <w:rPr>
          <w:rFonts w:ascii="Arial" w:eastAsia="Times New Roman" w:hAnsi="Arial" w:cs="Arial"/>
          <w:sz w:val="20"/>
          <w:szCs w:val="20"/>
          <w:lang w:eastAsia="fr-BE"/>
        </w:rPr>
      </w:pPr>
    </w:p>
    <w:p w:rsidR="00B22E3B" w:rsidRPr="00B22E3B" w:rsidRDefault="00B22E3B" w:rsidP="00B22E3B">
      <w:pPr>
        <w:shd w:val="clear" w:color="auto" w:fill="FFFFFF"/>
        <w:spacing w:after="0" w:line="240" w:lineRule="auto"/>
        <w:jc w:val="both"/>
        <w:outlineLvl w:val="3"/>
        <w:rPr>
          <w:rFonts w:ascii="Arial" w:hAnsi="Arial" w:cs="Arial"/>
          <w:b/>
          <w:color w:val="FD6732"/>
          <w:sz w:val="28"/>
          <w:szCs w:val="28"/>
        </w:rPr>
      </w:pPr>
      <w:r w:rsidRPr="00B22E3B">
        <w:rPr>
          <w:rFonts w:ascii="Arial" w:hAnsi="Arial" w:cs="Arial"/>
          <w:b/>
          <w:color w:val="FD6732"/>
          <w:sz w:val="28"/>
          <w:szCs w:val="28"/>
        </w:rPr>
        <w:t>06.10/ Compétition ou coopération dans les apprentissages ?</w:t>
      </w:r>
    </w:p>
    <w:p w:rsidR="00B22E3B" w:rsidRDefault="00B22E3B" w:rsidP="00B22E3B">
      <w:pPr>
        <w:shd w:val="clear" w:color="auto" w:fill="FFFFFF"/>
        <w:spacing w:after="0" w:line="240" w:lineRule="auto"/>
        <w:jc w:val="both"/>
        <w:rPr>
          <w:rFonts w:ascii="Arial" w:eastAsia="Times New Roman" w:hAnsi="Arial" w:cs="Arial"/>
          <w:sz w:val="15"/>
          <w:szCs w:val="15"/>
          <w:lang w:eastAsia="fr-BE"/>
        </w:rPr>
      </w:pPr>
      <w:r w:rsidRPr="00B22E3B">
        <w:rPr>
          <w:rFonts w:ascii="Arial" w:eastAsia="Times New Roman" w:hAnsi="Arial" w:cs="Arial"/>
          <w:sz w:val="15"/>
          <w:szCs w:val="15"/>
          <w:lang w:eastAsia="fr-BE"/>
        </w:rPr>
        <w:t>Analyse UFAPEC 2010 par B. Loriers</w:t>
      </w:r>
    </w:p>
    <w:p w:rsidR="00B22E3B" w:rsidRPr="00B22E3B" w:rsidRDefault="00B22E3B" w:rsidP="00B22E3B">
      <w:pPr>
        <w:shd w:val="clear" w:color="auto" w:fill="FFFFFF"/>
        <w:spacing w:after="0" w:line="240" w:lineRule="auto"/>
        <w:jc w:val="both"/>
        <w:rPr>
          <w:rFonts w:ascii="Arial" w:eastAsia="Times New Roman" w:hAnsi="Arial" w:cs="Arial"/>
          <w:sz w:val="15"/>
          <w:szCs w:val="15"/>
          <w:lang w:eastAsia="fr-BE"/>
        </w:rPr>
      </w:pPr>
    </w:p>
    <w:p w:rsidR="00B22E3B" w:rsidRDefault="00B22E3B" w:rsidP="001579C3">
      <w:pPr>
        <w:pStyle w:val="Textebrut"/>
        <w:rPr>
          <w:rFonts w:ascii="Arial" w:hAnsi="Arial" w:cs="Arial"/>
          <w:sz w:val="20"/>
          <w:szCs w:val="20"/>
        </w:rPr>
      </w:pPr>
      <w:r w:rsidRPr="001E58D4">
        <w:rPr>
          <w:rFonts w:ascii="Arial" w:hAnsi="Arial" w:cs="Arial"/>
          <w:sz w:val="24"/>
          <w:szCs w:val="24"/>
        </w:rPr>
        <w:t>Faut-il, pour favoriser leur apprentissage, mettre les enfants en compétition ou, au contraire, les faire coopérer ? La coopération est efficiente mais un minimum de compétition sans stigmatisation est nécessaire. Se situer par rapport aux autres est important. Connaître ses forces et ses faiblesses, savoir où l’on excelle et où l'on doit travailler : ces repères, l’école doit être la première à les offrir.</w:t>
      </w:r>
      <w:r>
        <w:rPr>
          <w:rFonts w:ascii="Arial" w:hAnsi="Arial" w:cs="Arial"/>
          <w:sz w:val="20"/>
          <w:szCs w:val="20"/>
        </w:rPr>
        <w:t xml:space="preserve"> </w:t>
      </w:r>
      <w:hyperlink r:id="rId19" w:history="1">
        <w:r w:rsidRPr="00F87E89">
          <w:rPr>
            <w:rStyle w:val="Lienhypertexte"/>
            <w:rFonts w:ascii="Arial" w:hAnsi="Arial" w:cs="Arial"/>
            <w:sz w:val="20"/>
            <w:szCs w:val="20"/>
          </w:rPr>
          <w:t>http://www.ufapec.be/nos-analyses/0610competition-cooperation/</w:t>
        </w:r>
      </w:hyperlink>
    </w:p>
    <w:p w:rsidR="00B22E3B" w:rsidRPr="00B22E3B" w:rsidRDefault="00B22E3B" w:rsidP="00B22E3B">
      <w:pPr>
        <w:shd w:val="clear" w:color="auto" w:fill="FFFFFF"/>
        <w:spacing w:after="0" w:line="240" w:lineRule="auto"/>
        <w:jc w:val="both"/>
        <w:rPr>
          <w:rFonts w:ascii="Arial" w:eastAsia="Times New Roman" w:hAnsi="Arial" w:cs="Arial"/>
          <w:sz w:val="20"/>
          <w:szCs w:val="20"/>
          <w:lang w:eastAsia="fr-BE"/>
        </w:rPr>
      </w:pPr>
    </w:p>
    <w:p w:rsidR="004F3C99" w:rsidRPr="001E58D4" w:rsidRDefault="001579C3" w:rsidP="001B53DD">
      <w:pPr>
        <w:shd w:val="clear" w:color="auto" w:fill="FFFFFF"/>
        <w:spacing w:after="0" w:line="240" w:lineRule="auto"/>
        <w:jc w:val="both"/>
        <w:outlineLvl w:val="3"/>
        <w:rPr>
          <w:rFonts w:ascii="Arial" w:hAnsi="Arial" w:cs="Arial"/>
          <w:b/>
          <w:color w:val="FD6732"/>
          <w:sz w:val="24"/>
          <w:szCs w:val="24"/>
        </w:rPr>
      </w:pPr>
      <w:r w:rsidRPr="001E58D4">
        <w:rPr>
          <w:rFonts w:ascii="Arial" w:hAnsi="Arial" w:cs="Arial"/>
          <w:b/>
          <w:color w:val="FD6732"/>
          <w:sz w:val="28"/>
          <w:szCs w:val="28"/>
        </w:rPr>
        <w:t>03.09/ Comment lutter contre le harcèlement entre élèves ?</w:t>
      </w:r>
      <w:r w:rsidR="001B53DD" w:rsidRPr="001E58D4">
        <w:rPr>
          <w:rFonts w:ascii="Arial" w:hAnsi="Arial" w:cs="Arial"/>
          <w:b/>
          <w:color w:val="FD6732"/>
          <w:sz w:val="24"/>
          <w:szCs w:val="24"/>
        </w:rPr>
        <w:t xml:space="preserve"> </w:t>
      </w:r>
    </w:p>
    <w:p w:rsidR="001579C3" w:rsidRDefault="001579C3" w:rsidP="001B53DD">
      <w:pPr>
        <w:shd w:val="clear" w:color="auto" w:fill="FFFFFF"/>
        <w:spacing w:after="0" w:line="240" w:lineRule="auto"/>
        <w:jc w:val="both"/>
        <w:outlineLvl w:val="3"/>
        <w:rPr>
          <w:rFonts w:ascii="Arial" w:eastAsia="Times New Roman" w:hAnsi="Arial" w:cs="Arial"/>
          <w:sz w:val="15"/>
          <w:szCs w:val="15"/>
          <w:lang w:eastAsia="fr-BE"/>
        </w:rPr>
      </w:pPr>
      <w:r w:rsidRPr="001579C3">
        <w:rPr>
          <w:rFonts w:ascii="Arial" w:eastAsia="Times New Roman" w:hAnsi="Arial" w:cs="Arial"/>
          <w:sz w:val="15"/>
          <w:szCs w:val="15"/>
          <w:lang w:eastAsia="fr-BE"/>
        </w:rPr>
        <w:t>Analyse UFAPEC 2009 par B. Loriers</w:t>
      </w:r>
    </w:p>
    <w:p w:rsidR="001579C3" w:rsidRPr="001579C3" w:rsidRDefault="001579C3" w:rsidP="001579C3">
      <w:pPr>
        <w:shd w:val="clear" w:color="auto" w:fill="FFFFFF"/>
        <w:spacing w:after="0" w:line="240" w:lineRule="auto"/>
        <w:jc w:val="both"/>
        <w:rPr>
          <w:rFonts w:ascii="Arial" w:eastAsia="Times New Roman" w:hAnsi="Arial" w:cs="Arial"/>
          <w:sz w:val="15"/>
          <w:szCs w:val="15"/>
          <w:lang w:eastAsia="fr-BE"/>
        </w:rPr>
      </w:pPr>
    </w:p>
    <w:p w:rsidR="007B509E" w:rsidRPr="001579C3" w:rsidRDefault="001579C3" w:rsidP="001579C3">
      <w:pPr>
        <w:shd w:val="clear" w:color="auto" w:fill="FFFFFF"/>
        <w:spacing w:after="0" w:line="240" w:lineRule="auto"/>
        <w:jc w:val="both"/>
        <w:rPr>
          <w:rStyle w:val="Lienhypertexte"/>
          <w:rFonts w:ascii="Arial" w:eastAsia="Times New Roman" w:hAnsi="Arial" w:cs="Arial"/>
          <w:color w:val="auto"/>
          <w:sz w:val="18"/>
          <w:szCs w:val="18"/>
          <w:u w:val="none"/>
          <w:lang w:eastAsia="fr-BE"/>
        </w:rPr>
      </w:pPr>
      <w:r w:rsidRPr="001E58D4">
        <w:rPr>
          <w:rFonts w:ascii="Arial" w:hAnsi="Arial" w:cs="Arial"/>
          <w:sz w:val="24"/>
          <w:szCs w:val="24"/>
        </w:rPr>
        <w:t xml:space="preserve">L'UFAPEC est convaincue que les brimades entre élèves nuisent à la réussite scolaire. Certaines écoles attirent involontairement les </w:t>
      </w:r>
      <w:proofErr w:type="spellStart"/>
      <w:r w:rsidRPr="001E58D4">
        <w:rPr>
          <w:rFonts w:ascii="Arial" w:hAnsi="Arial" w:cs="Arial"/>
          <w:sz w:val="24"/>
          <w:szCs w:val="24"/>
        </w:rPr>
        <w:t>brimeurs</w:t>
      </w:r>
      <w:proofErr w:type="spellEnd"/>
      <w:r w:rsidRPr="001E58D4">
        <w:rPr>
          <w:rFonts w:ascii="Arial" w:hAnsi="Arial" w:cs="Arial"/>
          <w:sz w:val="24"/>
          <w:szCs w:val="24"/>
        </w:rPr>
        <w:t>, d'autres en ont fait leur cheval de bataille. Cette analyse tente de cerner le phénomène, y apporte certaines interprétations, et des bribes des solutions</w:t>
      </w:r>
      <w:r w:rsidRPr="001E58D4">
        <w:rPr>
          <w:rFonts w:ascii="Arial" w:eastAsia="Times New Roman" w:hAnsi="Arial" w:cs="Arial"/>
          <w:sz w:val="24"/>
          <w:szCs w:val="24"/>
          <w:lang w:eastAsia="fr-BE"/>
        </w:rPr>
        <w:t xml:space="preserve">. </w:t>
      </w:r>
      <w:hyperlink r:id="rId20" w:history="1">
        <w:r w:rsidR="007B509E" w:rsidRPr="005E17FA">
          <w:rPr>
            <w:rStyle w:val="Lienhypertexte"/>
          </w:rPr>
          <w:t>http://www.ufapec.be/nos-analyses/comment-lutter-contre-le-harcelement-entre-eleves/</w:t>
        </w:r>
      </w:hyperlink>
    </w:p>
    <w:p w:rsidR="001579C3" w:rsidRPr="00B22E3B" w:rsidRDefault="001579C3" w:rsidP="001579C3">
      <w:pPr>
        <w:shd w:val="clear" w:color="auto" w:fill="FFFFFF"/>
        <w:spacing w:after="0" w:line="240" w:lineRule="auto"/>
        <w:jc w:val="both"/>
        <w:rPr>
          <w:rFonts w:ascii="Arial" w:eastAsia="Times New Roman" w:hAnsi="Arial" w:cs="Arial"/>
          <w:sz w:val="20"/>
          <w:szCs w:val="20"/>
          <w:lang w:eastAsia="fr-BE"/>
        </w:rPr>
      </w:pPr>
    </w:p>
    <w:p w:rsidR="004F3C99" w:rsidRPr="001E58D4" w:rsidRDefault="001579C3" w:rsidP="001B53DD">
      <w:pPr>
        <w:shd w:val="clear" w:color="auto" w:fill="FFFFFF"/>
        <w:spacing w:after="0" w:line="240" w:lineRule="auto"/>
        <w:jc w:val="both"/>
        <w:outlineLvl w:val="3"/>
        <w:rPr>
          <w:rFonts w:ascii="Arial" w:hAnsi="Arial" w:cs="Arial"/>
          <w:b/>
          <w:color w:val="FD6732"/>
          <w:sz w:val="24"/>
          <w:szCs w:val="24"/>
        </w:rPr>
      </w:pPr>
      <w:r w:rsidRPr="001E58D4">
        <w:rPr>
          <w:rFonts w:ascii="Arial" w:hAnsi="Arial" w:cs="Arial"/>
          <w:b/>
          <w:color w:val="FD6732"/>
          <w:sz w:val="28"/>
          <w:szCs w:val="28"/>
        </w:rPr>
        <w:t>01.09/ Les pratiques d’humiliation scolaire</w:t>
      </w:r>
      <w:r w:rsidR="001B53DD" w:rsidRPr="001E58D4">
        <w:rPr>
          <w:rFonts w:ascii="Arial" w:hAnsi="Arial" w:cs="Arial"/>
          <w:b/>
          <w:color w:val="FD6732"/>
          <w:sz w:val="24"/>
          <w:szCs w:val="24"/>
        </w:rPr>
        <w:t xml:space="preserve"> </w:t>
      </w:r>
    </w:p>
    <w:p w:rsidR="001579C3" w:rsidRDefault="001579C3" w:rsidP="001B53DD">
      <w:pPr>
        <w:shd w:val="clear" w:color="auto" w:fill="FFFFFF"/>
        <w:spacing w:after="0" w:line="240" w:lineRule="auto"/>
        <w:jc w:val="both"/>
        <w:outlineLvl w:val="3"/>
        <w:rPr>
          <w:rFonts w:ascii="Arial" w:eastAsia="Times New Roman" w:hAnsi="Arial" w:cs="Arial"/>
          <w:sz w:val="15"/>
          <w:szCs w:val="15"/>
          <w:lang w:eastAsia="fr-BE"/>
        </w:rPr>
      </w:pPr>
      <w:r w:rsidRPr="001579C3">
        <w:rPr>
          <w:rFonts w:ascii="Arial" w:eastAsia="Times New Roman" w:hAnsi="Arial" w:cs="Arial"/>
          <w:sz w:val="15"/>
          <w:szCs w:val="15"/>
          <w:lang w:eastAsia="fr-BE"/>
        </w:rPr>
        <w:t>Analyse UFAPEC 2009 par B. Loriers</w:t>
      </w:r>
    </w:p>
    <w:p w:rsidR="001579C3" w:rsidRPr="001579C3" w:rsidRDefault="001579C3" w:rsidP="001579C3">
      <w:pPr>
        <w:shd w:val="clear" w:color="auto" w:fill="FFFFFF"/>
        <w:spacing w:after="0" w:line="240" w:lineRule="auto"/>
        <w:jc w:val="both"/>
        <w:rPr>
          <w:rFonts w:ascii="Arial" w:eastAsia="Times New Roman" w:hAnsi="Arial" w:cs="Arial"/>
          <w:sz w:val="15"/>
          <w:szCs w:val="15"/>
          <w:lang w:eastAsia="fr-BE"/>
        </w:rPr>
      </w:pPr>
    </w:p>
    <w:p w:rsidR="007B509E" w:rsidRPr="001579C3" w:rsidRDefault="001579C3" w:rsidP="001579C3">
      <w:pPr>
        <w:shd w:val="clear" w:color="auto" w:fill="FFFFFF"/>
        <w:spacing w:after="0" w:line="240" w:lineRule="auto"/>
        <w:jc w:val="both"/>
        <w:rPr>
          <w:rFonts w:ascii="Arial" w:eastAsia="Times New Roman" w:hAnsi="Arial" w:cs="Arial"/>
          <w:sz w:val="18"/>
          <w:szCs w:val="18"/>
          <w:lang w:eastAsia="fr-BE"/>
        </w:rPr>
      </w:pPr>
      <w:r w:rsidRPr="001E58D4">
        <w:rPr>
          <w:rFonts w:ascii="Arial" w:hAnsi="Arial" w:cs="Arial"/>
          <w:sz w:val="24"/>
          <w:szCs w:val="24"/>
        </w:rPr>
        <w:t>Le découragement, voire l'échec scolaire peut parfois être causé par des pratiques de "rabaissement" d'un élève ou d'un groupe d'élèves par certains enseignants. Inconscientes ou pas, ces pratiques sont liées à notre système scolaire, qui reproduit encore trop souvent les inégalités sociales. Les humiliations sont en lien avec l'échec scolaire...</w:t>
      </w:r>
      <w:r w:rsidRPr="001579C3">
        <w:rPr>
          <w:rFonts w:ascii="Arial" w:eastAsia="Times New Roman" w:hAnsi="Arial" w:cs="Arial"/>
          <w:sz w:val="18"/>
          <w:szCs w:val="18"/>
          <w:lang w:eastAsia="fr-BE"/>
        </w:rPr>
        <w:t xml:space="preserve"> </w:t>
      </w:r>
      <w:hyperlink r:id="rId21" w:history="1">
        <w:r w:rsidR="007B509E" w:rsidRPr="005E17FA">
          <w:rPr>
            <w:rStyle w:val="Lienhypertexte"/>
          </w:rPr>
          <w:t>http://www.ufapec.be/nos-analyses/les-pratiques-d-humiliation-scolaire/</w:t>
        </w:r>
      </w:hyperlink>
    </w:p>
    <w:p w:rsidR="007B509E" w:rsidRPr="00B22E3B" w:rsidRDefault="007B509E" w:rsidP="00B22E3B">
      <w:pPr>
        <w:shd w:val="clear" w:color="auto" w:fill="FFFFFF"/>
        <w:spacing w:after="0" w:line="240" w:lineRule="auto"/>
        <w:jc w:val="both"/>
        <w:rPr>
          <w:rFonts w:ascii="Arial" w:eastAsia="Times New Roman" w:hAnsi="Arial" w:cs="Arial"/>
          <w:sz w:val="20"/>
          <w:szCs w:val="20"/>
          <w:lang w:eastAsia="fr-BE"/>
        </w:rPr>
      </w:pPr>
    </w:p>
    <w:p w:rsidR="00FC3895" w:rsidRPr="00B22E3B" w:rsidRDefault="00FC3895" w:rsidP="00B22E3B">
      <w:pPr>
        <w:shd w:val="clear" w:color="auto" w:fill="FFFFFF"/>
        <w:spacing w:after="0" w:line="240" w:lineRule="auto"/>
        <w:jc w:val="both"/>
        <w:rPr>
          <w:rFonts w:ascii="Arial" w:eastAsia="Times New Roman" w:hAnsi="Arial" w:cs="Arial"/>
          <w:sz w:val="20"/>
          <w:szCs w:val="20"/>
          <w:lang w:eastAsia="fr-BE"/>
        </w:rPr>
      </w:pPr>
    </w:p>
    <w:p w:rsidR="00C12D90" w:rsidRDefault="00C12D90" w:rsidP="00B22E3B">
      <w:pPr>
        <w:shd w:val="clear" w:color="auto" w:fill="FFFFFF"/>
        <w:spacing w:after="0" w:line="240" w:lineRule="auto"/>
        <w:jc w:val="both"/>
        <w:rPr>
          <w:rFonts w:ascii="Arial" w:eastAsia="Times New Roman" w:hAnsi="Arial" w:cs="Arial"/>
          <w:sz w:val="20"/>
          <w:szCs w:val="20"/>
          <w:lang w:eastAsia="fr-BE"/>
        </w:rPr>
      </w:pPr>
    </w:p>
    <w:p w:rsidR="00DB009F" w:rsidRDefault="00DB009F" w:rsidP="00B22E3B">
      <w:pPr>
        <w:shd w:val="clear" w:color="auto" w:fill="FFFFFF"/>
        <w:spacing w:after="0" w:line="240" w:lineRule="auto"/>
        <w:jc w:val="both"/>
        <w:rPr>
          <w:rFonts w:ascii="Arial" w:eastAsia="Times New Roman" w:hAnsi="Arial" w:cs="Arial"/>
          <w:sz w:val="20"/>
          <w:szCs w:val="20"/>
          <w:lang w:eastAsia="fr-BE"/>
        </w:rPr>
      </w:pPr>
    </w:p>
    <w:p w:rsidR="00DB009F" w:rsidRDefault="00DB009F" w:rsidP="00B22E3B">
      <w:pPr>
        <w:shd w:val="clear" w:color="auto" w:fill="FFFFFF"/>
        <w:spacing w:after="0" w:line="240" w:lineRule="auto"/>
        <w:jc w:val="both"/>
        <w:rPr>
          <w:rFonts w:ascii="Arial" w:eastAsia="Times New Roman" w:hAnsi="Arial" w:cs="Arial"/>
          <w:sz w:val="20"/>
          <w:szCs w:val="20"/>
          <w:lang w:eastAsia="fr-BE"/>
        </w:rPr>
      </w:pPr>
      <w:bookmarkStart w:id="2" w:name="_GoBack"/>
      <w:bookmarkEnd w:id="2"/>
    </w:p>
    <w:p w:rsidR="00B22E3B" w:rsidRDefault="00B22E3B" w:rsidP="00B22E3B">
      <w:pPr>
        <w:shd w:val="clear" w:color="auto" w:fill="FFFFFF"/>
        <w:spacing w:after="0" w:line="240" w:lineRule="auto"/>
        <w:jc w:val="both"/>
        <w:rPr>
          <w:rFonts w:ascii="Arial" w:eastAsia="Times New Roman" w:hAnsi="Arial" w:cs="Arial"/>
          <w:sz w:val="20"/>
          <w:szCs w:val="20"/>
          <w:lang w:eastAsia="fr-BE"/>
        </w:rPr>
      </w:pPr>
    </w:p>
    <w:p w:rsidR="00B22E3B" w:rsidRPr="00B22E3B" w:rsidRDefault="00B22E3B" w:rsidP="00B22E3B">
      <w:pPr>
        <w:shd w:val="clear" w:color="auto" w:fill="FFFFFF"/>
        <w:spacing w:after="0" w:line="240" w:lineRule="auto"/>
        <w:jc w:val="both"/>
        <w:rPr>
          <w:rFonts w:ascii="Arial" w:eastAsia="Times New Roman" w:hAnsi="Arial" w:cs="Arial"/>
          <w:sz w:val="20"/>
          <w:szCs w:val="20"/>
          <w:lang w:eastAsia="fr-BE"/>
        </w:rPr>
      </w:pPr>
    </w:p>
    <w:p w:rsidR="00FC3895" w:rsidRPr="00B22E3B" w:rsidRDefault="00FC3895" w:rsidP="00B22E3B">
      <w:pPr>
        <w:shd w:val="clear" w:color="auto" w:fill="FFFFFF"/>
        <w:spacing w:after="0" w:line="240" w:lineRule="auto"/>
        <w:jc w:val="both"/>
        <w:rPr>
          <w:rFonts w:ascii="Arial" w:eastAsia="Times New Roman" w:hAnsi="Arial" w:cs="Arial"/>
          <w:sz w:val="20"/>
          <w:szCs w:val="20"/>
          <w:lang w:eastAsia="fr-BE"/>
        </w:rPr>
      </w:pPr>
    </w:p>
    <w:p w:rsidR="00C12D90" w:rsidRPr="001E58D4" w:rsidRDefault="00C12D90" w:rsidP="00C12D90">
      <w:pPr>
        <w:jc w:val="center"/>
        <w:rPr>
          <w:rFonts w:ascii="Arial" w:hAnsi="Arial" w:cs="Arial"/>
          <w:color w:val="AB0101"/>
          <w:sz w:val="28"/>
          <w:szCs w:val="28"/>
        </w:rPr>
      </w:pPr>
      <w:r w:rsidRPr="001E58D4">
        <w:rPr>
          <w:rFonts w:ascii="Arial" w:hAnsi="Arial" w:cs="Arial"/>
          <w:color w:val="AB0101"/>
          <w:sz w:val="28"/>
          <w:szCs w:val="28"/>
        </w:rPr>
        <w:t>Vous trouverez sur notre site internet toutes les analyses d’éducation permanente que l’UFAPEC rédige depuis 2008.</w:t>
      </w:r>
    </w:p>
    <w:p w:rsidR="00C12D90" w:rsidRPr="001E58D4" w:rsidRDefault="00C12D90" w:rsidP="00C12D90">
      <w:pPr>
        <w:jc w:val="center"/>
        <w:rPr>
          <w:rFonts w:ascii="Arial" w:hAnsi="Arial" w:cs="Arial"/>
          <w:color w:val="AB0101"/>
          <w:sz w:val="28"/>
          <w:szCs w:val="28"/>
        </w:rPr>
      </w:pPr>
      <w:r w:rsidRPr="001E58D4">
        <w:rPr>
          <w:rFonts w:ascii="Arial" w:hAnsi="Arial" w:cs="Arial"/>
          <w:color w:val="AB0101"/>
          <w:sz w:val="28"/>
          <w:szCs w:val="28"/>
        </w:rPr>
        <w:t xml:space="preserve">Plus d’infos : http://www.ufapec.be/nos-analyses/ </w:t>
      </w:r>
    </w:p>
    <w:p w:rsidR="00FC3895" w:rsidRPr="00C12D90" w:rsidRDefault="00FC3895"/>
    <w:sectPr w:rsidR="00FC3895" w:rsidRPr="00C12D90" w:rsidSect="00EB74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Narrow">
    <w:altName w:val="PT Sans"/>
    <w:panose1 w:val="020B0506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A96"/>
    <w:multiLevelType w:val="hybridMultilevel"/>
    <w:tmpl w:val="5B9499BE"/>
    <w:lvl w:ilvl="0" w:tplc="028C200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09E"/>
    <w:rsid w:val="001579C3"/>
    <w:rsid w:val="001B53DD"/>
    <w:rsid w:val="001E58D4"/>
    <w:rsid w:val="001F2604"/>
    <w:rsid w:val="004E7CEC"/>
    <w:rsid w:val="004F3C99"/>
    <w:rsid w:val="006063C9"/>
    <w:rsid w:val="006F1B9D"/>
    <w:rsid w:val="00717BDE"/>
    <w:rsid w:val="00727487"/>
    <w:rsid w:val="007B509E"/>
    <w:rsid w:val="0084046B"/>
    <w:rsid w:val="008A5EBA"/>
    <w:rsid w:val="008E3F9F"/>
    <w:rsid w:val="0094102D"/>
    <w:rsid w:val="00954813"/>
    <w:rsid w:val="009773B8"/>
    <w:rsid w:val="00A27980"/>
    <w:rsid w:val="00A80441"/>
    <w:rsid w:val="00A821C1"/>
    <w:rsid w:val="00A87F28"/>
    <w:rsid w:val="00AD0E1F"/>
    <w:rsid w:val="00B22E3B"/>
    <w:rsid w:val="00C12D90"/>
    <w:rsid w:val="00C67316"/>
    <w:rsid w:val="00C9258A"/>
    <w:rsid w:val="00D15CE0"/>
    <w:rsid w:val="00DB009F"/>
    <w:rsid w:val="00DC2347"/>
    <w:rsid w:val="00DE6155"/>
    <w:rsid w:val="00DF1322"/>
    <w:rsid w:val="00E11E19"/>
    <w:rsid w:val="00EB748E"/>
    <w:rsid w:val="00FC38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090B"/>
  <w15:docId w15:val="{05732BFD-C4F8-4AED-91F0-566E49B9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73B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fr-BE"/>
    </w:rPr>
  </w:style>
  <w:style w:type="paragraph" w:styleId="Titre2">
    <w:name w:val="heading 2"/>
    <w:basedOn w:val="Normal"/>
    <w:next w:val="Normal"/>
    <w:link w:val="Titre2Car"/>
    <w:uiPriority w:val="9"/>
    <w:semiHidden/>
    <w:unhideWhenUsed/>
    <w:qFormat/>
    <w:rsid w:val="00D15C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509E"/>
    <w:rPr>
      <w:color w:val="0000FF" w:themeColor="hyperlink"/>
      <w:u w:val="single"/>
    </w:rPr>
  </w:style>
  <w:style w:type="paragraph" w:styleId="Textebrut">
    <w:name w:val="Plain Text"/>
    <w:basedOn w:val="Normal"/>
    <w:link w:val="TextebrutCar"/>
    <w:uiPriority w:val="99"/>
    <w:unhideWhenUsed/>
    <w:rsid w:val="007B509E"/>
    <w:pPr>
      <w:spacing w:after="0" w:line="240" w:lineRule="auto"/>
    </w:pPr>
    <w:rPr>
      <w:rFonts w:ascii="Calibri" w:hAnsi="Calibri"/>
      <w:szCs w:val="21"/>
    </w:rPr>
  </w:style>
  <w:style w:type="character" w:customStyle="1" w:styleId="TextebrutCar">
    <w:name w:val="Texte brut Car"/>
    <w:basedOn w:val="Policepardfaut"/>
    <w:link w:val="Textebrut"/>
    <w:uiPriority w:val="99"/>
    <w:rsid w:val="007B509E"/>
    <w:rPr>
      <w:rFonts w:ascii="Calibri" w:hAnsi="Calibri"/>
      <w:szCs w:val="21"/>
    </w:rPr>
  </w:style>
  <w:style w:type="paragraph" w:styleId="NormalWeb">
    <w:name w:val="Normal (Web)"/>
    <w:basedOn w:val="Normal"/>
    <w:uiPriority w:val="99"/>
    <w:semiHidden/>
    <w:unhideWhenUsed/>
    <w:rsid w:val="007B509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B509E"/>
    <w:pPr>
      <w:ind w:left="720"/>
      <w:contextualSpacing/>
    </w:pPr>
  </w:style>
  <w:style w:type="character" w:customStyle="1" w:styleId="Titre1Car">
    <w:name w:val="Titre 1 Car"/>
    <w:basedOn w:val="Policepardfaut"/>
    <w:link w:val="Titre1"/>
    <w:uiPriority w:val="9"/>
    <w:rsid w:val="009773B8"/>
    <w:rPr>
      <w:rFonts w:asciiTheme="majorHAnsi" w:eastAsiaTheme="majorEastAsia" w:hAnsiTheme="majorHAnsi" w:cstheme="majorBidi"/>
      <w:b/>
      <w:bCs/>
      <w:color w:val="365F91" w:themeColor="accent1" w:themeShade="BF"/>
      <w:sz w:val="28"/>
      <w:szCs w:val="28"/>
      <w:lang w:eastAsia="fr-BE"/>
    </w:rPr>
  </w:style>
  <w:style w:type="paragraph" w:styleId="Textedebulles">
    <w:name w:val="Balloon Text"/>
    <w:basedOn w:val="Normal"/>
    <w:link w:val="TextedebullesCar"/>
    <w:uiPriority w:val="99"/>
    <w:semiHidden/>
    <w:unhideWhenUsed/>
    <w:rsid w:val="008E3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F9F"/>
    <w:rPr>
      <w:rFonts w:ascii="Tahoma" w:hAnsi="Tahoma" w:cs="Tahoma"/>
      <w:sz w:val="16"/>
      <w:szCs w:val="16"/>
    </w:rPr>
  </w:style>
  <w:style w:type="character" w:customStyle="1" w:styleId="Titre2Car">
    <w:name w:val="Titre 2 Car"/>
    <w:basedOn w:val="Policepardfaut"/>
    <w:link w:val="Titre2"/>
    <w:uiPriority w:val="9"/>
    <w:semiHidden/>
    <w:rsid w:val="00D15CE0"/>
    <w:rPr>
      <w:rFonts w:asciiTheme="majorHAnsi" w:eastAsiaTheme="majorEastAsia" w:hAnsiTheme="majorHAnsi" w:cstheme="majorBidi"/>
      <w:color w:val="365F91" w:themeColor="accent1" w:themeShade="BF"/>
      <w:sz w:val="26"/>
      <w:szCs w:val="26"/>
    </w:rPr>
  </w:style>
  <w:style w:type="character" w:styleId="Mentionnonrsolue">
    <w:name w:val="Unresolved Mention"/>
    <w:basedOn w:val="Policepardfaut"/>
    <w:uiPriority w:val="99"/>
    <w:semiHidden/>
    <w:unhideWhenUsed/>
    <w:rsid w:val="00DE6155"/>
    <w:rPr>
      <w:color w:val="808080"/>
      <w:shd w:val="clear" w:color="auto" w:fill="E6E6E6"/>
    </w:rPr>
  </w:style>
  <w:style w:type="paragraph" w:customStyle="1" w:styleId="Default">
    <w:name w:val="Default"/>
    <w:rsid w:val="00DB009F"/>
    <w:pPr>
      <w:autoSpaceDE w:val="0"/>
      <w:autoSpaceDN w:val="0"/>
      <w:adjustRightInd w:val="0"/>
      <w:spacing w:after="0" w:line="240" w:lineRule="auto"/>
    </w:pPr>
    <w:rPr>
      <w:rFonts w:ascii="PT Sans Narrow" w:hAnsi="PT Sans Narrow" w:cs="PT Sans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714">
      <w:bodyDiv w:val="1"/>
      <w:marLeft w:val="0"/>
      <w:marRight w:val="0"/>
      <w:marTop w:val="0"/>
      <w:marBottom w:val="0"/>
      <w:divBdr>
        <w:top w:val="none" w:sz="0" w:space="0" w:color="auto"/>
        <w:left w:val="none" w:sz="0" w:space="0" w:color="auto"/>
        <w:bottom w:val="none" w:sz="0" w:space="0" w:color="auto"/>
        <w:right w:val="none" w:sz="0" w:space="0" w:color="auto"/>
      </w:divBdr>
      <w:divsChild>
        <w:div w:id="647785787">
          <w:marLeft w:val="0"/>
          <w:marRight w:val="0"/>
          <w:marTop w:val="0"/>
          <w:marBottom w:val="0"/>
          <w:divBdr>
            <w:top w:val="none" w:sz="0" w:space="0" w:color="auto"/>
            <w:left w:val="none" w:sz="0" w:space="0" w:color="auto"/>
            <w:bottom w:val="none" w:sz="0" w:space="0" w:color="auto"/>
            <w:right w:val="none" w:sz="0" w:space="0" w:color="auto"/>
          </w:divBdr>
          <w:divsChild>
            <w:div w:id="1114325591">
              <w:marLeft w:val="0"/>
              <w:marRight w:val="0"/>
              <w:marTop w:val="0"/>
              <w:marBottom w:val="0"/>
              <w:divBdr>
                <w:top w:val="none" w:sz="0" w:space="0" w:color="auto"/>
                <w:left w:val="none" w:sz="0" w:space="0" w:color="auto"/>
                <w:bottom w:val="none" w:sz="0" w:space="0" w:color="auto"/>
                <w:right w:val="none" w:sz="0" w:space="0" w:color="auto"/>
              </w:divBdr>
              <w:divsChild>
                <w:div w:id="721754285">
                  <w:marLeft w:val="0"/>
                  <w:marRight w:val="0"/>
                  <w:marTop w:val="0"/>
                  <w:marBottom w:val="0"/>
                  <w:divBdr>
                    <w:top w:val="none" w:sz="0" w:space="0" w:color="auto"/>
                    <w:left w:val="none" w:sz="0" w:space="0" w:color="auto"/>
                    <w:bottom w:val="none" w:sz="0" w:space="0" w:color="auto"/>
                    <w:right w:val="none" w:sz="0" w:space="0" w:color="auto"/>
                  </w:divBdr>
                  <w:divsChild>
                    <w:div w:id="1393694469">
                      <w:marLeft w:val="0"/>
                      <w:marRight w:val="0"/>
                      <w:marTop w:val="0"/>
                      <w:marBottom w:val="0"/>
                      <w:divBdr>
                        <w:top w:val="none" w:sz="0" w:space="0" w:color="auto"/>
                        <w:left w:val="none" w:sz="0" w:space="0" w:color="auto"/>
                        <w:bottom w:val="none" w:sz="0" w:space="0" w:color="auto"/>
                        <w:right w:val="none" w:sz="0" w:space="0" w:color="auto"/>
                      </w:divBdr>
                      <w:divsChild>
                        <w:div w:id="15758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83395">
      <w:bodyDiv w:val="1"/>
      <w:marLeft w:val="0"/>
      <w:marRight w:val="0"/>
      <w:marTop w:val="0"/>
      <w:marBottom w:val="0"/>
      <w:divBdr>
        <w:top w:val="none" w:sz="0" w:space="0" w:color="auto"/>
        <w:left w:val="none" w:sz="0" w:space="0" w:color="auto"/>
        <w:bottom w:val="none" w:sz="0" w:space="0" w:color="auto"/>
        <w:right w:val="none" w:sz="0" w:space="0" w:color="auto"/>
      </w:divBdr>
      <w:divsChild>
        <w:div w:id="1125077869">
          <w:marLeft w:val="0"/>
          <w:marRight w:val="0"/>
          <w:marTop w:val="0"/>
          <w:marBottom w:val="0"/>
          <w:divBdr>
            <w:top w:val="none" w:sz="0" w:space="0" w:color="auto"/>
            <w:left w:val="none" w:sz="0" w:space="0" w:color="auto"/>
            <w:bottom w:val="none" w:sz="0" w:space="0" w:color="auto"/>
            <w:right w:val="none" w:sz="0" w:space="0" w:color="auto"/>
          </w:divBdr>
          <w:divsChild>
            <w:div w:id="349571768">
              <w:marLeft w:val="0"/>
              <w:marRight w:val="0"/>
              <w:marTop w:val="0"/>
              <w:marBottom w:val="0"/>
              <w:divBdr>
                <w:top w:val="none" w:sz="0" w:space="0" w:color="auto"/>
                <w:left w:val="none" w:sz="0" w:space="0" w:color="auto"/>
                <w:bottom w:val="none" w:sz="0" w:space="0" w:color="auto"/>
                <w:right w:val="none" w:sz="0" w:space="0" w:color="auto"/>
              </w:divBdr>
              <w:divsChild>
                <w:div w:id="1630740179">
                  <w:marLeft w:val="0"/>
                  <w:marRight w:val="0"/>
                  <w:marTop w:val="0"/>
                  <w:marBottom w:val="0"/>
                  <w:divBdr>
                    <w:top w:val="none" w:sz="0" w:space="0" w:color="auto"/>
                    <w:left w:val="none" w:sz="0" w:space="0" w:color="auto"/>
                    <w:bottom w:val="none" w:sz="0" w:space="0" w:color="auto"/>
                    <w:right w:val="none" w:sz="0" w:space="0" w:color="auto"/>
                  </w:divBdr>
                  <w:divsChild>
                    <w:div w:id="2027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2815">
      <w:bodyDiv w:val="1"/>
      <w:marLeft w:val="0"/>
      <w:marRight w:val="0"/>
      <w:marTop w:val="0"/>
      <w:marBottom w:val="0"/>
      <w:divBdr>
        <w:top w:val="none" w:sz="0" w:space="0" w:color="auto"/>
        <w:left w:val="none" w:sz="0" w:space="0" w:color="auto"/>
        <w:bottom w:val="none" w:sz="0" w:space="0" w:color="auto"/>
        <w:right w:val="none" w:sz="0" w:space="0" w:color="auto"/>
      </w:divBdr>
      <w:divsChild>
        <w:div w:id="652105148">
          <w:marLeft w:val="0"/>
          <w:marRight w:val="0"/>
          <w:marTop w:val="0"/>
          <w:marBottom w:val="0"/>
          <w:divBdr>
            <w:top w:val="none" w:sz="0" w:space="0" w:color="auto"/>
            <w:left w:val="none" w:sz="0" w:space="0" w:color="auto"/>
            <w:bottom w:val="none" w:sz="0" w:space="0" w:color="auto"/>
            <w:right w:val="none" w:sz="0" w:space="0" w:color="auto"/>
          </w:divBdr>
          <w:divsChild>
            <w:div w:id="169298556">
              <w:marLeft w:val="0"/>
              <w:marRight w:val="0"/>
              <w:marTop w:val="0"/>
              <w:marBottom w:val="0"/>
              <w:divBdr>
                <w:top w:val="none" w:sz="0" w:space="0" w:color="auto"/>
                <w:left w:val="none" w:sz="0" w:space="0" w:color="auto"/>
                <w:bottom w:val="none" w:sz="0" w:space="0" w:color="auto"/>
                <w:right w:val="none" w:sz="0" w:space="0" w:color="auto"/>
              </w:divBdr>
              <w:divsChild>
                <w:div w:id="1091895750">
                  <w:marLeft w:val="0"/>
                  <w:marRight w:val="0"/>
                  <w:marTop w:val="0"/>
                  <w:marBottom w:val="0"/>
                  <w:divBdr>
                    <w:top w:val="none" w:sz="0" w:space="0" w:color="auto"/>
                    <w:left w:val="none" w:sz="0" w:space="0" w:color="auto"/>
                    <w:bottom w:val="none" w:sz="0" w:space="0" w:color="auto"/>
                    <w:right w:val="none" w:sz="0" w:space="0" w:color="auto"/>
                  </w:divBdr>
                  <w:divsChild>
                    <w:div w:id="1749035586">
                      <w:marLeft w:val="0"/>
                      <w:marRight w:val="0"/>
                      <w:marTop w:val="0"/>
                      <w:marBottom w:val="0"/>
                      <w:divBdr>
                        <w:top w:val="none" w:sz="0" w:space="0" w:color="auto"/>
                        <w:left w:val="none" w:sz="0" w:space="0" w:color="auto"/>
                        <w:bottom w:val="none" w:sz="0" w:space="0" w:color="auto"/>
                        <w:right w:val="none" w:sz="0" w:space="0" w:color="auto"/>
                      </w:divBdr>
                      <w:divsChild>
                        <w:div w:id="1687901272">
                          <w:marLeft w:val="0"/>
                          <w:marRight w:val="0"/>
                          <w:marTop w:val="0"/>
                          <w:marBottom w:val="0"/>
                          <w:divBdr>
                            <w:top w:val="none" w:sz="0" w:space="0" w:color="auto"/>
                            <w:left w:val="none" w:sz="0" w:space="0" w:color="auto"/>
                            <w:bottom w:val="none" w:sz="0" w:space="0" w:color="auto"/>
                            <w:right w:val="none" w:sz="0" w:space="0" w:color="auto"/>
                          </w:divBdr>
                          <w:divsChild>
                            <w:div w:id="1796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37115">
      <w:bodyDiv w:val="1"/>
      <w:marLeft w:val="0"/>
      <w:marRight w:val="0"/>
      <w:marTop w:val="0"/>
      <w:marBottom w:val="0"/>
      <w:divBdr>
        <w:top w:val="none" w:sz="0" w:space="0" w:color="auto"/>
        <w:left w:val="none" w:sz="0" w:space="0" w:color="auto"/>
        <w:bottom w:val="none" w:sz="0" w:space="0" w:color="auto"/>
        <w:right w:val="none" w:sz="0" w:space="0" w:color="auto"/>
      </w:divBdr>
      <w:divsChild>
        <w:div w:id="1159079126">
          <w:marLeft w:val="0"/>
          <w:marRight w:val="0"/>
          <w:marTop w:val="0"/>
          <w:marBottom w:val="0"/>
          <w:divBdr>
            <w:top w:val="none" w:sz="0" w:space="0" w:color="auto"/>
            <w:left w:val="none" w:sz="0" w:space="0" w:color="auto"/>
            <w:bottom w:val="none" w:sz="0" w:space="0" w:color="auto"/>
            <w:right w:val="none" w:sz="0" w:space="0" w:color="auto"/>
          </w:divBdr>
          <w:divsChild>
            <w:div w:id="437144289">
              <w:marLeft w:val="0"/>
              <w:marRight w:val="0"/>
              <w:marTop w:val="0"/>
              <w:marBottom w:val="0"/>
              <w:divBdr>
                <w:top w:val="none" w:sz="0" w:space="0" w:color="auto"/>
                <w:left w:val="none" w:sz="0" w:space="0" w:color="auto"/>
                <w:bottom w:val="none" w:sz="0" w:space="0" w:color="auto"/>
                <w:right w:val="none" w:sz="0" w:space="0" w:color="auto"/>
              </w:divBdr>
              <w:divsChild>
                <w:div w:id="1493837497">
                  <w:marLeft w:val="0"/>
                  <w:marRight w:val="0"/>
                  <w:marTop w:val="0"/>
                  <w:marBottom w:val="0"/>
                  <w:divBdr>
                    <w:top w:val="none" w:sz="0" w:space="0" w:color="auto"/>
                    <w:left w:val="none" w:sz="0" w:space="0" w:color="auto"/>
                    <w:bottom w:val="none" w:sz="0" w:space="0" w:color="auto"/>
                    <w:right w:val="none" w:sz="0" w:space="0" w:color="auto"/>
                  </w:divBdr>
                  <w:divsChild>
                    <w:div w:id="457721316">
                      <w:marLeft w:val="-225"/>
                      <w:marRight w:val="-225"/>
                      <w:marTop w:val="0"/>
                      <w:marBottom w:val="0"/>
                      <w:divBdr>
                        <w:top w:val="none" w:sz="0" w:space="0" w:color="auto"/>
                        <w:left w:val="none" w:sz="0" w:space="0" w:color="auto"/>
                        <w:bottom w:val="none" w:sz="0" w:space="0" w:color="auto"/>
                        <w:right w:val="none" w:sz="0" w:space="0" w:color="auto"/>
                      </w:divBdr>
                      <w:divsChild>
                        <w:div w:id="566459428">
                          <w:marLeft w:val="0"/>
                          <w:marRight w:val="0"/>
                          <w:marTop w:val="0"/>
                          <w:marBottom w:val="0"/>
                          <w:divBdr>
                            <w:top w:val="none" w:sz="0" w:space="0" w:color="auto"/>
                            <w:left w:val="none" w:sz="0" w:space="0" w:color="auto"/>
                            <w:bottom w:val="none" w:sz="0" w:space="0" w:color="auto"/>
                            <w:right w:val="none" w:sz="0" w:space="0" w:color="auto"/>
                          </w:divBdr>
                          <w:divsChild>
                            <w:div w:id="17652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18623">
      <w:bodyDiv w:val="1"/>
      <w:marLeft w:val="0"/>
      <w:marRight w:val="0"/>
      <w:marTop w:val="0"/>
      <w:marBottom w:val="0"/>
      <w:divBdr>
        <w:top w:val="none" w:sz="0" w:space="0" w:color="auto"/>
        <w:left w:val="none" w:sz="0" w:space="0" w:color="auto"/>
        <w:bottom w:val="none" w:sz="0" w:space="0" w:color="auto"/>
        <w:right w:val="none" w:sz="0" w:space="0" w:color="auto"/>
      </w:divBdr>
      <w:divsChild>
        <w:div w:id="2025547454">
          <w:marLeft w:val="0"/>
          <w:marRight w:val="0"/>
          <w:marTop w:val="0"/>
          <w:marBottom w:val="0"/>
          <w:divBdr>
            <w:top w:val="none" w:sz="0" w:space="0" w:color="auto"/>
            <w:left w:val="none" w:sz="0" w:space="0" w:color="auto"/>
            <w:bottom w:val="none" w:sz="0" w:space="0" w:color="auto"/>
            <w:right w:val="none" w:sz="0" w:space="0" w:color="auto"/>
          </w:divBdr>
          <w:divsChild>
            <w:div w:id="419376181">
              <w:marLeft w:val="0"/>
              <w:marRight w:val="0"/>
              <w:marTop w:val="0"/>
              <w:marBottom w:val="0"/>
              <w:divBdr>
                <w:top w:val="none" w:sz="0" w:space="0" w:color="auto"/>
                <w:left w:val="none" w:sz="0" w:space="0" w:color="auto"/>
                <w:bottom w:val="none" w:sz="0" w:space="0" w:color="auto"/>
                <w:right w:val="none" w:sz="0" w:space="0" w:color="auto"/>
              </w:divBdr>
              <w:divsChild>
                <w:div w:id="972829003">
                  <w:marLeft w:val="0"/>
                  <w:marRight w:val="0"/>
                  <w:marTop w:val="0"/>
                  <w:marBottom w:val="0"/>
                  <w:divBdr>
                    <w:top w:val="none" w:sz="0" w:space="0" w:color="auto"/>
                    <w:left w:val="none" w:sz="0" w:space="0" w:color="auto"/>
                    <w:bottom w:val="none" w:sz="0" w:space="0" w:color="auto"/>
                    <w:right w:val="none" w:sz="0" w:space="0" w:color="auto"/>
                  </w:divBdr>
                  <w:divsChild>
                    <w:div w:id="1788961347">
                      <w:marLeft w:val="0"/>
                      <w:marRight w:val="0"/>
                      <w:marTop w:val="0"/>
                      <w:marBottom w:val="0"/>
                      <w:divBdr>
                        <w:top w:val="none" w:sz="0" w:space="0" w:color="auto"/>
                        <w:left w:val="none" w:sz="0" w:space="0" w:color="auto"/>
                        <w:bottom w:val="none" w:sz="0" w:space="0" w:color="auto"/>
                        <w:right w:val="none" w:sz="0" w:space="0" w:color="auto"/>
                      </w:divBdr>
                      <w:divsChild>
                        <w:div w:id="1335961335">
                          <w:marLeft w:val="0"/>
                          <w:marRight w:val="0"/>
                          <w:marTop w:val="0"/>
                          <w:marBottom w:val="0"/>
                          <w:divBdr>
                            <w:top w:val="none" w:sz="0" w:space="0" w:color="auto"/>
                            <w:left w:val="none" w:sz="0" w:space="0" w:color="auto"/>
                            <w:bottom w:val="none" w:sz="0" w:space="0" w:color="auto"/>
                            <w:right w:val="none" w:sz="0" w:space="0" w:color="auto"/>
                          </w:divBdr>
                          <w:divsChild>
                            <w:div w:id="162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0309">
      <w:bodyDiv w:val="1"/>
      <w:marLeft w:val="0"/>
      <w:marRight w:val="0"/>
      <w:marTop w:val="0"/>
      <w:marBottom w:val="0"/>
      <w:divBdr>
        <w:top w:val="none" w:sz="0" w:space="0" w:color="auto"/>
        <w:left w:val="none" w:sz="0" w:space="0" w:color="auto"/>
        <w:bottom w:val="none" w:sz="0" w:space="0" w:color="auto"/>
        <w:right w:val="none" w:sz="0" w:space="0" w:color="auto"/>
      </w:divBdr>
    </w:div>
    <w:div w:id="1011758564">
      <w:bodyDiv w:val="1"/>
      <w:marLeft w:val="0"/>
      <w:marRight w:val="0"/>
      <w:marTop w:val="0"/>
      <w:marBottom w:val="0"/>
      <w:divBdr>
        <w:top w:val="none" w:sz="0" w:space="0" w:color="auto"/>
        <w:left w:val="none" w:sz="0" w:space="0" w:color="auto"/>
        <w:bottom w:val="none" w:sz="0" w:space="0" w:color="auto"/>
        <w:right w:val="none" w:sz="0" w:space="0" w:color="auto"/>
      </w:divBdr>
      <w:divsChild>
        <w:div w:id="1965185532">
          <w:marLeft w:val="0"/>
          <w:marRight w:val="0"/>
          <w:marTop w:val="0"/>
          <w:marBottom w:val="0"/>
          <w:divBdr>
            <w:top w:val="none" w:sz="0" w:space="0" w:color="auto"/>
            <w:left w:val="none" w:sz="0" w:space="0" w:color="auto"/>
            <w:bottom w:val="none" w:sz="0" w:space="0" w:color="auto"/>
            <w:right w:val="none" w:sz="0" w:space="0" w:color="auto"/>
          </w:divBdr>
          <w:divsChild>
            <w:div w:id="2091265911">
              <w:marLeft w:val="0"/>
              <w:marRight w:val="0"/>
              <w:marTop w:val="0"/>
              <w:marBottom w:val="0"/>
              <w:divBdr>
                <w:top w:val="none" w:sz="0" w:space="0" w:color="auto"/>
                <w:left w:val="none" w:sz="0" w:space="0" w:color="auto"/>
                <w:bottom w:val="none" w:sz="0" w:space="0" w:color="auto"/>
                <w:right w:val="none" w:sz="0" w:space="0" w:color="auto"/>
              </w:divBdr>
              <w:divsChild>
                <w:div w:id="178471146">
                  <w:marLeft w:val="0"/>
                  <w:marRight w:val="0"/>
                  <w:marTop w:val="0"/>
                  <w:marBottom w:val="0"/>
                  <w:divBdr>
                    <w:top w:val="none" w:sz="0" w:space="0" w:color="auto"/>
                    <w:left w:val="none" w:sz="0" w:space="0" w:color="auto"/>
                    <w:bottom w:val="none" w:sz="0" w:space="0" w:color="auto"/>
                    <w:right w:val="none" w:sz="0" w:space="0" w:color="auto"/>
                  </w:divBdr>
                  <w:divsChild>
                    <w:div w:id="1454783149">
                      <w:marLeft w:val="0"/>
                      <w:marRight w:val="0"/>
                      <w:marTop w:val="0"/>
                      <w:marBottom w:val="0"/>
                      <w:divBdr>
                        <w:top w:val="none" w:sz="0" w:space="0" w:color="auto"/>
                        <w:left w:val="none" w:sz="0" w:space="0" w:color="auto"/>
                        <w:bottom w:val="none" w:sz="0" w:space="0" w:color="auto"/>
                        <w:right w:val="none" w:sz="0" w:space="0" w:color="auto"/>
                      </w:divBdr>
                      <w:divsChild>
                        <w:div w:id="1787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21245">
      <w:bodyDiv w:val="1"/>
      <w:marLeft w:val="0"/>
      <w:marRight w:val="0"/>
      <w:marTop w:val="0"/>
      <w:marBottom w:val="0"/>
      <w:divBdr>
        <w:top w:val="none" w:sz="0" w:space="0" w:color="auto"/>
        <w:left w:val="none" w:sz="0" w:space="0" w:color="auto"/>
        <w:bottom w:val="none" w:sz="0" w:space="0" w:color="auto"/>
        <w:right w:val="none" w:sz="0" w:space="0" w:color="auto"/>
      </w:divBdr>
    </w:div>
    <w:div w:id="1102411317">
      <w:bodyDiv w:val="1"/>
      <w:marLeft w:val="0"/>
      <w:marRight w:val="0"/>
      <w:marTop w:val="0"/>
      <w:marBottom w:val="0"/>
      <w:divBdr>
        <w:top w:val="none" w:sz="0" w:space="0" w:color="auto"/>
        <w:left w:val="none" w:sz="0" w:space="0" w:color="auto"/>
        <w:bottom w:val="none" w:sz="0" w:space="0" w:color="auto"/>
        <w:right w:val="none" w:sz="0" w:space="0" w:color="auto"/>
      </w:divBdr>
      <w:divsChild>
        <w:div w:id="141124713">
          <w:marLeft w:val="0"/>
          <w:marRight w:val="0"/>
          <w:marTop w:val="0"/>
          <w:marBottom w:val="0"/>
          <w:divBdr>
            <w:top w:val="none" w:sz="0" w:space="0" w:color="auto"/>
            <w:left w:val="none" w:sz="0" w:space="0" w:color="auto"/>
            <w:bottom w:val="none" w:sz="0" w:space="0" w:color="auto"/>
            <w:right w:val="none" w:sz="0" w:space="0" w:color="auto"/>
          </w:divBdr>
        </w:div>
      </w:divsChild>
    </w:div>
    <w:div w:id="1177037012">
      <w:bodyDiv w:val="1"/>
      <w:marLeft w:val="0"/>
      <w:marRight w:val="0"/>
      <w:marTop w:val="0"/>
      <w:marBottom w:val="0"/>
      <w:divBdr>
        <w:top w:val="none" w:sz="0" w:space="0" w:color="auto"/>
        <w:left w:val="none" w:sz="0" w:space="0" w:color="auto"/>
        <w:bottom w:val="none" w:sz="0" w:space="0" w:color="auto"/>
        <w:right w:val="none" w:sz="0" w:space="0" w:color="auto"/>
      </w:divBdr>
      <w:divsChild>
        <w:div w:id="776556431">
          <w:marLeft w:val="0"/>
          <w:marRight w:val="0"/>
          <w:marTop w:val="0"/>
          <w:marBottom w:val="0"/>
          <w:divBdr>
            <w:top w:val="none" w:sz="0" w:space="0" w:color="auto"/>
            <w:left w:val="none" w:sz="0" w:space="0" w:color="auto"/>
            <w:bottom w:val="none" w:sz="0" w:space="0" w:color="auto"/>
            <w:right w:val="none" w:sz="0" w:space="0" w:color="auto"/>
          </w:divBdr>
          <w:divsChild>
            <w:div w:id="1648896444">
              <w:marLeft w:val="0"/>
              <w:marRight w:val="0"/>
              <w:marTop w:val="0"/>
              <w:marBottom w:val="0"/>
              <w:divBdr>
                <w:top w:val="none" w:sz="0" w:space="0" w:color="auto"/>
                <w:left w:val="none" w:sz="0" w:space="0" w:color="auto"/>
                <w:bottom w:val="none" w:sz="0" w:space="0" w:color="auto"/>
                <w:right w:val="none" w:sz="0" w:space="0" w:color="auto"/>
              </w:divBdr>
              <w:divsChild>
                <w:div w:id="13776675">
                  <w:marLeft w:val="0"/>
                  <w:marRight w:val="0"/>
                  <w:marTop w:val="0"/>
                  <w:marBottom w:val="0"/>
                  <w:divBdr>
                    <w:top w:val="none" w:sz="0" w:space="0" w:color="auto"/>
                    <w:left w:val="none" w:sz="0" w:space="0" w:color="auto"/>
                    <w:bottom w:val="none" w:sz="0" w:space="0" w:color="auto"/>
                    <w:right w:val="none" w:sz="0" w:space="0" w:color="auto"/>
                  </w:divBdr>
                  <w:divsChild>
                    <w:div w:id="1759714583">
                      <w:marLeft w:val="0"/>
                      <w:marRight w:val="0"/>
                      <w:marTop w:val="0"/>
                      <w:marBottom w:val="0"/>
                      <w:divBdr>
                        <w:top w:val="none" w:sz="0" w:space="0" w:color="auto"/>
                        <w:left w:val="none" w:sz="0" w:space="0" w:color="auto"/>
                        <w:bottom w:val="none" w:sz="0" w:space="0" w:color="auto"/>
                        <w:right w:val="none" w:sz="0" w:space="0" w:color="auto"/>
                      </w:divBdr>
                      <w:divsChild>
                        <w:div w:id="21139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6052">
      <w:bodyDiv w:val="1"/>
      <w:marLeft w:val="0"/>
      <w:marRight w:val="0"/>
      <w:marTop w:val="0"/>
      <w:marBottom w:val="0"/>
      <w:divBdr>
        <w:top w:val="none" w:sz="0" w:space="0" w:color="auto"/>
        <w:left w:val="none" w:sz="0" w:space="0" w:color="auto"/>
        <w:bottom w:val="none" w:sz="0" w:space="0" w:color="auto"/>
        <w:right w:val="none" w:sz="0" w:space="0" w:color="auto"/>
      </w:divBdr>
      <w:divsChild>
        <w:div w:id="2112357723">
          <w:marLeft w:val="0"/>
          <w:marRight w:val="0"/>
          <w:marTop w:val="0"/>
          <w:marBottom w:val="0"/>
          <w:divBdr>
            <w:top w:val="none" w:sz="0" w:space="0" w:color="auto"/>
            <w:left w:val="none" w:sz="0" w:space="0" w:color="auto"/>
            <w:bottom w:val="none" w:sz="0" w:space="0" w:color="auto"/>
            <w:right w:val="none" w:sz="0" w:space="0" w:color="auto"/>
          </w:divBdr>
          <w:divsChild>
            <w:div w:id="1603995181">
              <w:marLeft w:val="0"/>
              <w:marRight w:val="0"/>
              <w:marTop w:val="0"/>
              <w:marBottom w:val="0"/>
              <w:divBdr>
                <w:top w:val="none" w:sz="0" w:space="0" w:color="auto"/>
                <w:left w:val="none" w:sz="0" w:space="0" w:color="auto"/>
                <w:bottom w:val="none" w:sz="0" w:space="0" w:color="auto"/>
                <w:right w:val="none" w:sz="0" w:space="0" w:color="auto"/>
              </w:divBdr>
              <w:divsChild>
                <w:div w:id="48848535">
                  <w:marLeft w:val="0"/>
                  <w:marRight w:val="0"/>
                  <w:marTop w:val="0"/>
                  <w:marBottom w:val="0"/>
                  <w:divBdr>
                    <w:top w:val="none" w:sz="0" w:space="0" w:color="auto"/>
                    <w:left w:val="none" w:sz="0" w:space="0" w:color="auto"/>
                    <w:bottom w:val="none" w:sz="0" w:space="0" w:color="auto"/>
                    <w:right w:val="none" w:sz="0" w:space="0" w:color="auto"/>
                  </w:divBdr>
                  <w:divsChild>
                    <w:div w:id="1909337194">
                      <w:marLeft w:val="0"/>
                      <w:marRight w:val="0"/>
                      <w:marTop w:val="0"/>
                      <w:marBottom w:val="0"/>
                      <w:divBdr>
                        <w:top w:val="none" w:sz="0" w:space="0" w:color="auto"/>
                        <w:left w:val="none" w:sz="0" w:space="0" w:color="auto"/>
                        <w:bottom w:val="none" w:sz="0" w:space="0" w:color="auto"/>
                        <w:right w:val="none" w:sz="0" w:space="0" w:color="auto"/>
                      </w:divBdr>
                      <w:divsChild>
                        <w:div w:id="578759673">
                          <w:marLeft w:val="0"/>
                          <w:marRight w:val="0"/>
                          <w:marTop w:val="0"/>
                          <w:marBottom w:val="0"/>
                          <w:divBdr>
                            <w:top w:val="none" w:sz="0" w:space="0" w:color="auto"/>
                            <w:left w:val="none" w:sz="0" w:space="0" w:color="auto"/>
                            <w:bottom w:val="none" w:sz="0" w:space="0" w:color="auto"/>
                            <w:right w:val="none" w:sz="0" w:space="0" w:color="auto"/>
                          </w:divBdr>
                          <w:divsChild>
                            <w:div w:id="2595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18267">
      <w:bodyDiv w:val="1"/>
      <w:marLeft w:val="0"/>
      <w:marRight w:val="0"/>
      <w:marTop w:val="0"/>
      <w:marBottom w:val="0"/>
      <w:divBdr>
        <w:top w:val="none" w:sz="0" w:space="0" w:color="auto"/>
        <w:left w:val="none" w:sz="0" w:space="0" w:color="auto"/>
        <w:bottom w:val="none" w:sz="0" w:space="0" w:color="auto"/>
        <w:right w:val="none" w:sz="0" w:space="0" w:color="auto"/>
      </w:divBdr>
      <w:divsChild>
        <w:div w:id="1181626324">
          <w:marLeft w:val="0"/>
          <w:marRight w:val="0"/>
          <w:marTop w:val="0"/>
          <w:marBottom w:val="0"/>
          <w:divBdr>
            <w:top w:val="none" w:sz="0" w:space="0" w:color="auto"/>
            <w:left w:val="none" w:sz="0" w:space="0" w:color="auto"/>
            <w:bottom w:val="none" w:sz="0" w:space="0" w:color="auto"/>
            <w:right w:val="none" w:sz="0" w:space="0" w:color="auto"/>
          </w:divBdr>
          <w:divsChild>
            <w:div w:id="1060787902">
              <w:marLeft w:val="0"/>
              <w:marRight w:val="0"/>
              <w:marTop w:val="0"/>
              <w:marBottom w:val="0"/>
              <w:divBdr>
                <w:top w:val="none" w:sz="0" w:space="0" w:color="auto"/>
                <w:left w:val="none" w:sz="0" w:space="0" w:color="auto"/>
                <w:bottom w:val="none" w:sz="0" w:space="0" w:color="auto"/>
                <w:right w:val="none" w:sz="0" w:space="0" w:color="auto"/>
              </w:divBdr>
              <w:divsChild>
                <w:div w:id="697001032">
                  <w:marLeft w:val="0"/>
                  <w:marRight w:val="0"/>
                  <w:marTop w:val="0"/>
                  <w:marBottom w:val="0"/>
                  <w:divBdr>
                    <w:top w:val="none" w:sz="0" w:space="0" w:color="auto"/>
                    <w:left w:val="none" w:sz="0" w:space="0" w:color="auto"/>
                    <w:bottom w:val="none" w:sz="0" w:space="0" w:color="auto"/>
                    <w:right w:val="none" w:sz="0" w:space="0" w:color="auto"/>
                  </w:divBdr>
                  <w:divsChild>
                    <w:div w:id="982125066">
                      <w:marLeft w:val="0"/>
                      <w:marRight w:val="0"/>
                      <w:marTop w:val="0"/>
                      <w:marBottom w:val="0"/>
                      <w:divBdr>
                        <w:top w:val="none" w:sz="0" w:space="0" w:color="auto"/>
                        <w:left w:val="none" w:sz="0" w:space="0" w:color="auto"/>
                        <w:bottom w:val="none" w:sz="0" w:space="0" w:color="auto"/>
                        <w:right w:val="none" w:sz="0" w:space="0" w:color="auto"/>
                      </w:divBdr>
                      <w:divsChild>
                        <w:div w:id="750391402">
                          <w:marLeft w:val="0"/>
                          <w:marRight w:val="0"/>
                          <w:marTop w:val="0"/>
                          <w:marBottom w:val="0"/>
                          <w:divBdr>
                            <w:top w:val="none" w:sz="0" w:space="0" w:color="auto"/>
                            <w:left w:val="none" w:sz="0" w:space="0" w:color="auto"/>
                            <w:bottom w:val="none" w:sz="0" w:space="0" w:color="auto"/>
                            <w:right w:val="none" w:sz="0" w:space="0" w:color="auto"/>
                          </w:divBdr>
                          <w:divsChild>
                            <w:div w:id="1368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pec.be/files/files/analyses/2018/2518-Harcelement-prof-cadre-legal.docx.pdf" TargetMode="External"/><Relationship Id="rId13" Type="http://schemas.openxmlformats.org/officeDocument/2006/relationships/hyperlink" Target="http://www.ufapec.be/nos-analyses/1715-comu-positive/" TargetMode="External"/><Relationship Id="rId18" Type="http://schemas.openxmlformats.org/officeDocument/2006/relationships/hyperlink" Target="http://www.ufapec.be/nos-analyses/2510-cyberharcelement/" TargetMode="External"/><Relationship Id="rId3" Type="http://schemas.openxmlformats.org/officeDocument/2006/relationships/styles" Target="styles.xml"/><Relationship Id="rId21" Type="http://schemas.openxmlformats.org/officeDocument/2006/relationships/hyperlink" Target="http://www.ufapec.be/nos-analyses/les-pratiques-d-humiliation-scolaire/" TargetMode="External"/><Relationship Id="rId7" Type="http://schemas.openxmlformats.org/officeDocument/2006/relationships/image" Target="media/image2.jpeg"/><Relationship Id="rId12" Type="http://schemas.openxmlformats.org/officeDocument/2006/relationships/hyperlink" Target="http://www.ufapec.be/nos-analyses/2216-harcelement-responsabilite.html" TargetMode="External"/><Relationship Id="rId17" Type="http://schemas.openxmlformats.org/officeDocument/2006/relationships/hyperlink" Target="http://www.ufapec.be/files/files/analyses/2011/1811violencescolaire.pdf" TargetMode="External"/><Relationship Id="rId2" Type="http://schemas.openxmlformats.org/officeDocument/2006/relationships/numbering" Target="numbering.xml"/><Relationship Id="rId16" Type="http://schemas.openxmlformats.org/officeDocument/2006/relationships/hyperlink" Target="http://www.ufapec.be/nos-analyses/2011-jeux-dangereux/" TargetMode="External"/><Relationship Id="rId20" Type="http://schemas.openxmlformats.org/officeDocument/2006/relationships/hyperlink" Target="http://www.ufapec.be/nos-analyses/comment-lutter-contre-le-harcelement-entre-elev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fapec.be/nos-analyses/2216-harcelement-point-de-vue-parents.html" TargetMode="External"/><Relationship Id="rId5" Type="http://schemas.openxmlformats.org/officeDocument/2006/relationships/webSettings" Target="webSettings.xml"/><Relationship Id="rId15" Type="http://schemas.openxmlformats.org/officeDocument/2006/relationships/hyperlink" Target="http://www.ufapec.be/nos-analyses/0212-persecuteur/" TargetMode="External"/><Relationship Id="rId23" Type="http://schemas.openxmlformats.org/officeDocument/2006/relationships/theme" Target="theme/theme1.xml"/><Relationship Id="rId10" Type="http://schemas.openxmlformats.org/officeDocument/2006/relationships/hyperlink" Target="http://www.ufapec.be/nos-analyses/2616-ecole-et-cyberharcelement.html" TargetMode="External"/><Relationship Id="rId19" Type="http://schemas.openxmlformats.org/officeDocument/2006/relationships/hyperlink" Target="http://www.ufapec.be/nos-analyses/0610competition-cooperation/" TargetMode="External"/><Relationship Id="rId4" Type="http://schemas.openxmlformats.org/officeDocument/2006/relationships/settings" Target="settings.xml"/><Relationship Id="rId9" Type="http://schemas.openxmlformats.org/officeDocument/2006/relationships/hyperlink" Target="http://www.ufapec.be/nos-analyses/2917-ssas-therapeutiques.html" TargetMode="External"/><Relationship Id="rId14" Type="http://schemas.openxmlformats.org/officeDocument/2006/relationships/hyperlink" Target="http://www.ufapec.be/nos-analyses/1414-phobie-scolair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5514-4AD8-47E5-82CF-3BA622CE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1826</Words>
  <Characters>10046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Violaine Dautrebande</dc:creator>
  <cp:lastModifiedBy>Violaine Dautrebande</cp:lastModifiedBy>
  <cp:revision>11</cp:revision>
  <cp:lastPrinted>2017-02-09T11:05:00Z</cp:lastPrinted>
  <dcterms:created xsi:type="dcterms:W3CDTF">2015-10-12T12:09:00Z</dcterms:created>
  <dcterms:modified xsi:type="dcterms:W3CDTF">2019-01-15T08:42:00Z</dcterms:modified>
</cp:coreProperties>
</file>